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80" w:rsidRDefault="000E7A80" w:rsidP="000E7A80">
      <w:pPr>
        <w:rPr>
          <w:b/>
          <w:bCs/>
        </w:rPr>
      </w:pPr>
    </w:p>
    <w:p w:rsidR="000E7A80" w:rsidRDefault="000E7A80" w:rsidP="000E7A80">
      <w:pPr>
        <w:rPr>
          <w:b/>
          <w:bCs/>
        </w:rPr>
      </w:pPr>
    </w:p>
    <w:p w:rsidR="000E7A80" w:rsidRPr="000E7A80" w:rsidRDefault="000E7A80" w:rsidP="000E7A80">
      <w:pPr>
        <w:jc w:val="center"/>
        <w:rPr>
          <w:b/>
          <w:bCs/>
          <w:sz w:val="40"/>
          <w:szCs w:val="40"/>
        </w:rPr>
      </w:pPr>
      <w:r w:rsidRPr="000E7A80">
        <w:rPr>
          <w:b/>
          <w:bCs/>
          <w:sz w:val="40"/>
          <w:szCs w:val="40"/>
        </w:rPr>
        <w:t>DEDE KORKUT HİKÂYELERİNDEN HAREKETLE YENİ BİR HİKÂYE YAZMA YARIŞMASI</w:t>
      </w:r>
    </w:p>
    <w:p w:rsidR="000E7A80" w:rsidRDefault="000E7A80" w:rsidP="000E7A80">
      <w:pPr>
        <w:rPr>
          <w:b/>
          <w:bCs/>
        </w:rPr>
      </w:pPr>
    </w:p>
    <w:p w:rsidR="000E7A80" w:rsidRPr="000E7A80" w:rsidRDefault="000E7A80" w:rsidP="000E7A80">
      <w:pPr>
        <w:rPr>
          <w:b/>
          <w:bCs/>
        </w:rPr>
      </w:pPr>
    </w:p>
    <w:p w:rsidR="00B117E6" w:rsidRDefault="00B117E6" w:rsidP="00B117E6"/>
    <w:p w:rsidR="00B117E6" w:rsidRPr="00B117E6" w:rsidRDefault="00B117E6" w:rsidP="00B117E6">
      <w:r>
        <w:rPr>
          <w:noProof/>
        </w:rPr>
        <w:drawing>
          <wp:inline distT="0" distB="0" distL="0" distR="0" wp14:anchorId="04DD7043" wp14:editId="3E286892">
            <wp:extent cx="6829424" cy="4667250"/>
            <wp:effectExtent l="0" t="0" r="0" b="0"/>
            <wp:docPr id="2" name="Resim 2" descr="https://zonguldak.meb.gov.tr/meb_iys_dosyalar/2024_01/03141814_whatsappimage20240103at14.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onguldak.meb.gov.tr/meb_iys_dosyalar/2024_01/03141814_whatsappimage20240103at14.17.0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710" r="18909"/>
                    <a:stretch/>
                  </pic:blipFill>
                  <pic:spPr bwMode="auto">
                    <a:xfrm>
                      <a:off x="0" y="0"/>
                      <a:ext cx="6829424" cy="466725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117E6" w:rsidRDefault="00B117E6" w:rsidP="00B117E6"/>
    <w:p w:rsidR="00B117E6" w:rsidRDefault="00B117E6" w:rsidP="00B117E6"/>
    <w:p w:rsidR="000E7A80" w:rsidRDefault="00B117E6" w:rsidP="000E7A80">
      <w:pPr>
        <w:shd w:val="clear" w:color="auto" w:fill="FFFFFF"/>
        <w:spacing w:after="100" w:afterAutospacing="1"/>
        <w:jc w:val="both"/>
        <w:rPr>
          <w:color w:val="212529"/>
        </w:rPr>
      </w:pPr>
      <w:r>
        <w:rPr>
          <w:color w:val="212529"/>
        </w:rPr>
        <w:t xml:space="preserve">      </w:t>
      </w:r>
      <w:r w:rsidRPr="00B117E6">
        <w:rPr>
          <w:color w:val="212529"/>
        </w:rPr>
        <w:t xml:space="preserve">"Dilimizin Zenginlikleri Projesi" kapsamında, okullarda yapılacak söz varlığını zenginleştirme çalışmaları ile öğrencilerin dilimizin zenginliklerini tanıması, kültür taşıyıcısı olan sözcüklerimizle buluşması, buna bağlı olarak da dili iyi kullanması ve düşünce dünyasını geliştirmeleri amacıyla </w:t>
      </w:r>
      <w:r w:rsidR="000E7A80" w:rsidRPr="000E7A80">
        <w:rPr>
          <w:color w:val="212529"/>
        </w:rPr>
        <w:t>Dede Korkut hikâyelerinden hareketle yeni bir hikâye yazma yarışması</w:t>
      </w:r>
      <w:r w:rsidR="000E7A80" w:rsidRPr="00B117E6">
        <w:rPr>
          <w:color w:val="212529"/>
        </w:rPr>
        <w:t xml:space="preserve"> düzenleniyor.</w:t>
      </w:r>
    </w:p>
    <w:p w:rsidR="000E7A80" w:rsidRPr="000E7A80" w:rsidRDefault="000E7A80" w:rsidP="000E7A80">
      <w:pPr>
        <w:shd w:val="clear" w:color="auto" w:fill="FFFFFF"/>
        <w:spacing w:after="100" w:afterAutospacing="1"/>
        <w:ind w:firstLine="708"/>
        <w:jc w:val="both"/>
        <w:rPr>
          <w:color w:val="212529"/>
        </w:rPr>
      </w:pPr>
      <w:r w:rsidRPr="000E7A80">
        <w:rPr>
          <w:color w:val="212529"/>
        </w:rPr>
        <w:t>Bu yarışmaya katılacak yarışmacılardan, Dede Korkut hikâyelerinden bir veya birkaç hikâyeden hareketle, yeni bir hikâye yazmaları isten</w:t>
      </w:r>
      <w:r w:rsidR="003B6E16">
        <w:rPr>
          <w:color w:val="212529"/>
        </w:rPr>
        <w:t>i</w:t>
      </w:r>
      <w:r w:rsidRPr="000E7A80">
        <w:rPr>
          <w:color w:val="212529"/>
        </w:rPr>
        <w:t xml:space="preserve">r. Yarışmacılar, bu hikâyelerde, Dede Korkut </w:t>
      </w:r>
      <w:r>
        <w:rPr>
          <w:color w:val="212529"/>
        </w:rPr>
        <w:t>h</w:t>
      </w:r>
      <w:r w:rsidRPr="000E7A80">
        <w:rPr>
          <w:color w:val="212529"/>
        </w:rPr>
        <w:t>ikâyelerinin temel özelliklerini yansıtmaya özen göstermelidir.</w:t>
      </w:r>
    </w:p>
    <w:p w:rsidR="000E7A80" w:rsidRPr="000E7A80" w:rsidRDefault="000E7A80" w:rsidP="000E7A80">
      <w:pPr>
        <w:shd w:val="clear" w:color="auto" w:fill="FFFFFF"/>
        <w:spacing w:after="100" w:afterAutospacing="1"/>
        <w:ind w:firstLine="708"/>
        <w:jc w:val="both"/>
        <w:rPr>
          <w:color w:val="212529"/>
          <w:u w:val="single"/>
        </w:rPr>
      </w:pPr>
      <w:r w:rsidRPr="000E7A80">
        <w:rPr>
          <w:color w:val="212529"/>
          <w:u w:val="single"/>
        </w:rPr>
        <w:t>Örnek Çalışmalar:</w:t>
      </w:r>
    </w:p>
    <w:p w:rsidR="000E7A80" w:rsidRPr="000E7A80" w:rsidRDefault="000E7A80" w:rsidP="000E7A80">
      <w:pPr>
        <w:shd w:val="clear" w:color="auto" w:fill="FFFFFF"/>
        <w:spacing w:after="100" w:afterAutospacing="1"/>
        <w:ind w:firstLine="708"/>
        <w:jc w:val="both"/>
        <w:rPr>
          <w:color w:val="212529"/>
        </w:rPr>
      </w:pPr>
      <w:r w:rsidRPr="000E7A80">
        <w:rPr>
          <w:color w:val="212529"/>
        </w:rPr>
        <w:t>Dede Korkut Hikâyelerinden hareketle yeni bir hikâye yazmak için, şu örneklerden yararlanılabilir:</w:t>
      </w:r>
    </w:p>
    <w:p w:rsidR="000E7A80" w:rsidRPr="000E7A80" w:rsidRDefault="000E7A80" w:rsidP="000E7A80">
      <w:pPr>
        <w:shd w:val="clear" w:color="auto" w:fill="FFFFFF"/>
        <w:spacing w:after="100" w:afterAutospacing="1"/>
        <w:ind w:firstLine="708"/>
        <w:jc w:val="both"/>
        <w:rPr>
          <w:color w:val="212529"/>
        </w:rPr>
      </w:pPr>
      <w:r w:rsidRPr="000E7A80">
        <w:rPr>
          <w:color w:val="212529"/>
        </w:rPr>
        <w:t>“</w:t>
      </w:r>
      <w:proofErr w:type="spellStart"/>
      <w:r w:rsidRPr="000E7A80">
        <w:rPr>
          <w:color w:val="212529"/>
        </w:rPr>
        <w:t>Boğaç</w:t>
      </w:r>
      <w:proofErr w:type="spellEnd"/>
      <w:r w:rsidRPr="000E7A80">
        <w:rPr>
          <w:color w:val="212529"/>
        </w:rPr>
        <w:t xml:space="preserve"> Han” hikâyesinden hareketle, </w:t>
      </w:r>
      <w:proofErr w:type="spellStart"/>
      <w:r w:rsidRPr="000E7A80">
        <w:rPr>
          <w:color w:val="212529"/>
        </w:rPr>
        <w:t>Boğaç</w:t>
      </w:r>
      <w:proofErr w:type="spellEnd"/>
      <w:r w:rsidRPr="000E7A80">
        <w:rPr>
          <w:color w:val="212529"/>
        </w:rPr>
        <w:t xml:space="preserve"> Han’ın büyük bir kahramana dönüşmesini anlatan bir hikâye yazılabilir.</w:t>
      </w:r>
    </w:p>
    <w:p w:rsidR="000E7A80" w:rsidRPr="000E7A80" w:rsidRDefault="005A09FA" w:rsidP="000E7A80">
      <w:pPr>
        <w:shd w:val="clear" w:color="auto" w:fill="FFFFFF"/>
        <w:spacing w:after="100" w:afterAutospacing="1"/>
        <w:ind w:firstLine="708"/>
        <w:jc w:val="both"/>
        <w:rPr>
          <w:color w:val="212529"/>
        </w:rPr>
      </w:pPr>
      <w:bookmarkStart w:id="0" w:name="_GoBack"/>
      <w:bookmarkEnd w:id="0"/>
      <w:r w:rsidRPr="000E7A80">
        <w:rPr>
          <w:color w:val="212529"/>
        </w:rPr>
        <w:t xml:space="preserve"> </w:t>
      </w:r>
      <w:r w:rsidR="000E7A80" w:rsidRPr="000E7A80">
        <w:rPr>
          <w:color w:val="212529"/>
        </w:rPr>
        <w:t>“Deli Dumrul” hikâyesinden hareketle, Deli Dumrul’un yaptığı iyilikler sayesinde cennete gitmesini anlatan bir hikâye yazılabilir.</w:t>
      </w:r>
    </w:p>
    <w:p w:rsidR="000E7A80" w:rsidRPr="000E7A80" w:rsidRDefault="000E7A80" w:rsidP="000E7A80">
      <w:pPr>
        <w:shd w:val="clear" w:color="auto" w:fill="FFFFFF"/>
        <w:spacing w:after="100" w:afterAutospacing="1"/>
        <w:ind w:firstLine="708"/>
        <w:jc w:val="both"/>
        <w:rPr>
          <w:color w:val="212529"/>
        </w:rPr>
      </w:pPr>
      <w:r w:rsidRPr="000E7A80">
        <w:rPr>
          <w:color w:val="212529"/>
        </w:rPr>
        <w:lastRenderedPageBreak/>
        <w:t>Bu örnekler, sadece birer fikirdir. Yarışmacılar, kendi hayal güçlerini kullanarak, daha farklı ve özgün hikâyeler yazabilirler.</w:t>
      </w:r>
    </w:p>
    <w:p w:rsidR="00B117E6" w:rsidRDefault="00B117E6" w:rsidP="00B117E6">
      <w:pPr>
        <w:shd w:val="clear" w:color="auto" w:fill="FFFFFF"/>
        <w:spacing w:after="100" w:afterAutospacing="1"/>
        <w:rPr>
          <w:rFonts w:ascii="MyriadPro" w:hAnsi="MyriadPro"/>
          <w:b/>
          <w:bCs/>
          <w:color w:val="212529"/>
        </w:rPr>
      </w:pPr>
    </w:p>
    <w:p w:rsidR="000E7A80" w:rsidRPr="000E7A80" w:rsidRDefault="000E7A80" w:rsidP="000E7A80">
      <w:pPr>
        <w:spacing w:line="276" w:lineRule="auto"/>
        <w:jc w:val="center"/>
        <w:rPr>
          <w:rFonts w:eastAsia="Calibri"/>
          <w:b/>
          <w:lang w:eastAsia="en-US"/>
        </w:rPr>
      </w:pPr>
      <w:r w:rsidRPr="000E7A80">
        <w:rPr>
          <w:rFonts w:eastAsia="Calibri"/>
          <w:b/>
          <w:lang w:eastAsia="en-US"/>
        </w:rPr>
        <w:t>RİZE İLİ</w:t>
      </w:r>
    </w:p>
    <w:p w:rsidR="000E7A80" w:rsidRPr="000E7A80" w:rsidRDefault="000E7A80" w:rsidP="000E7A80">
      <w:pPr>
        <w:spacing w:line="276" w:lineRule="auto"/>
        <w:jc w:val="center"/>
        <w:rPr>
          <w:rFonts w:eastAsia="Calibri"/>
          <w:b/>
          <w:lang w:eastAsia="en-US"/>
        </w:rPr>
      </w:pPr>
      <w:r w:rsidRPr="000E7A80">
        <w:rPr>
          <w:rFonts w:eastAsia="Calibri"/>
          <w:b/>
          <w:lang w:eastAsia="en-US"/>
        </w:rPr>
        <w:t>DİLİMİZİN ZENGİNLİKLERİ PROJESİ</w:t>
      </w:r>
    </w:p>
    <w:p w:rsidR="000E7A80" w:rsidRPr="000E7A80" w:rsidRDefault="000E7A80" w:rsidP="000E7A80">
      <w:pPr>
        <w:spacing w:line="276" w:lineRule="auto"/>
        <w:jc w:val="center"/>
        <w:rPr>
          <w:rFonts w:eastAsia="Calibri"/>
          <w:b/>
          <w:lang w:eastAsia="en-US"/>
        </w:rPr>
      </w:pPr>
      <w:r w:rsidRPr="000E7A80">
        <w:rPr>
          <w:rFonts w:eastAsia="Calibri"/>
          <w:b/>
          <w:lang w:eastAsia="en-US"/>
        </w:rPr>
        <w:t xml:space="preserve">“DEDE KORKUT OKUMALARI” </w:t>
      </w:r>
      <w:r w:rsidRPr="000E7A80">
        <w:rPr>
          <w:rFonts w:eastAsia="Calibri"/>
          <w:b/>
          <w:color w:val="FF0000"/>
          <w:lang w:eastAsia="en-US"/>
        </w:rPr>
        <w:t xml:space="preserve">İLKOKULLAR VE ORTAOKULLAR </w:t>
      </w:r>
    </w:p>
    <w:p w:rsidR="000E7A80" w:rsidRPr="000E7A80" w:rsidRDefault="000E7A80" w:rsidP="000E7A80">
      <w:pPr>
        <w:spacing w:line="276" w:lineRule="auto"/>
        <w:jc w:val="center"/>
        <w:rPr>
          <w:rFonts w:eastAsia="Calibri"/>
          <w:b/>
          <w:lang w:eastAsia="en-US"/>
        </w:rPr>
      </w:pPr>
      <w:r w:rsidRPr="000E7A80">
        <w:rPr>
          <w:rFonts w:eastAsia="Calibri"/>
          <w:b/>
          <w:lang w:eastAsia="en-US"/>
        </w:rPr>
        <w:t>“HİKÂYE YARIŞMASI” ŞARTNAMESİ</w:t>
      </w:r>
    </w:p>
    <w:p w:rsidR="000E7A80" w:rsidRPr="000E7A80" w:rsidRDefault="000E7A80" w:rsidP="000E7A80">
      <w:pPr>
        <w:spacing w:line="276" w:lineRule="auto"/>
        <w:jc w:val="center"/>
        <w:rPr>
          <w:rFonts w:eastAsia="Calibri"/>
          <w:b/>
          <w:lang w:eastAsia="en-US"/>
        </w:rPr>
      </w:pPr>
    </w:p>
    <w:p w:rsidR="000E7A80" w:rsidRPr="000E7A80" w:rsidRDefault="000E7A80" w:rsidP="000E7A80">
      <w:pPr>
        <w:spacing w:line="276" w:lineRule="auto"/>
        <w:jc w:val="center"/>
        <w:rPr>
          <w:rFonts w:eastAsia="Calibri"/>
          <w:b/>
          <w:lang w:eastAsia="en-US"/>
        </w:rPr>
      </w:pPr>
    </w:p>
    <w:p w:rsidR="000E7A80" w:rsidRPr="000E7A80" w:rsidRDefault="000E7A80" w:rsidP="003B6E16">
      <w:pPr>
        <w:spacing w:after="200" w:line="276" w:lineRule="auto"/>
        <w:rPr>
          <w:rFonts w:eastAsia="Calibri"/>
          <w:b/>
          <w:lang w:eastAsia="en-US"/>
        </w:rPr>
      </w:pPr>
      <w:r w:rsidRPr="000E7A80">
        <w:rPr>
          <w:rFonts w:eastAsia="Calibri"/>
          <w:b/>
          <w:lang w:eastAsia="en-US"/>
        </w:rPr>
        <w:t>YARIŞMANIN</w:t>
      </w:r>
      <w:r w:rsidRPr="000E7A80">
        <w:rPr>
          <w:rFonts w:eastAsia="Calibri"/>
          <w:b/>
          <w:spacing w:val="19"/>
          <w:lang w:eastAsia="en-US"/>
        </w:rPr>
        <w:t xml:space="preserve"> </w:t>
      </w:r>
      <w:r w:rsidRPr="000E7A80">
        <w:rPr>
          <w:rFonts w:eastAsia="Calibri"/>
          <w:b/>
          <w:lang w:eastAsia="en-US"/>
        </w:rPr>
        <w:t>AMACI,</w:t>
      </w:r>
      <w:r w:rsidRPr="000E7A80">
        <w:rPr>
          <w:rFonts w:eastAsia="Calibri"/>
          <w:b/>
          <w:spacing w:val="19"/>
          <w:lang w:eastAsia="en-US"/>
        </w:rPr>
        <w:t xml:space="preserve"> </w:t>
      </w:r>
      <w:r w:rsidRPr="000E7A80">
        <w:rPr>
          <w:rFonts w:eastAsia="Calibri"/>
          <w:b/>
          <w:lang w:eastAsia="en-US"/>
        </w:rPr>
        <w:t>KONUSU</w:t>
      </w:r>
      <w:r w:rsidRPr="000E7A80">
        <w:rPr>
          <w:rFonts w:eastAsia="Calibri"/>
          <w:b/>
          <w:spacing w:val="19"/>
          <w:lang w:eastAsia="en-US"/>
        </w:rPr>
        <w:t xml:space="preserve"> </w:t>
      </w:r>
    </w:p>
    <w:p w:rsidR="000E7A80" w:rsidRPr="000E7A80" w:rsidRDefault="000E7A80" w:rsidP="000E7A80">
      <w:pPr>
        <w:spacing w:before="47" w:after="200" w:line="276" w:lineRule="auto"/>
        <w:ind w:left="508"/>
        <w:rPr>
          <w:rFonts w:eastAsia="Calibri"/>
          <w:lang w:eastAsia="en-US"/>
        </w:rPr>
      </w:pPr>
      <w:r w:rsidRPr="000E7A80">
        <w:rPr>
          <w:rFonts w:eastAsia="Calibri"/>
          <w:b/>
          <w:lang w:eastAsia="en-US"/>
        </w:rPr>
        <w:t>Madde</w:t>
      </w:r>
      <w:r w:rsidRPr="000E7A80">
        <w:rPr>
          <w:rFonts w:eastAsia="Calibri"/>
          <w:b/>
          <w:spacing w:val="12"/>
          <w:lang w:eastAsia="en-US"/>
        </w:rPr>
        <w:t xml:space="preserve"> </w:t>
      </w:r>
      <w:r w:rsidRPr="000E7A80">
        <w:rPr>
          <w:rFonts w:eastAsia="Calibri"/>
          <w:b/>
          <w:lang w:eastAsia="en-US"/>
        </w:rPr>
        <w:t>-1</w:t>
      </w:r>
    </w:p>
    <w:p w:rsidR="000E7A80" w:rsidRPr="000E7A80" w:rsidRDefault="000E7A80" w:rsidP="000E7A80">
      <w:pPr>
        <w:spacing w:after="200" w:line="276" w:lineRule="auto"/>
        <w:jc w:val="both"/>
        <w:rPr>
          <w:rFonts w:eastAsia="Calibri"/>
          <w:lang w:eastAsia="en-US"/>
        </w:rPr>
      </w:pPr>
      <w:r w:rsidRPr="000E7A80">
        <w:rPr>
          <w:rFonts w:eastAsia="Calibri"/>
          <w:b/>
          <w:lang w:eastAsia="en-US"/>
        </w:rPr>
        <w:t xml:space="preserve"> AMAÇ:</w:t>
      </w:r>
      <w:r w:rsidRPr="000E7A80">
        <w:rPr>
          <w:rFonts w:eastAsia="Calibri"/>
          <w:lang w:eastAsia="en-US"/>
        </w:rPr>
        <w:t xml:space="preserve">  Bir dilde sözlerin bütünü; “söz hazinesi, söz dağarcığı, kelime hazinesi, kelime kadrosu vokabüler”  olarak tanımlanan söz varlığı, bireyler arası iletişim için çok önemlidir. Söz varlığını zenginleştirme çalışmaları ile öğrencilerin dilimizin zenginliklerini tanıması, kültür taşıyıcısı olan sözcüklerimizle buluşması, buna bağlı olarak da dili iyi kullanması ve düşünce dünyasını geliştirmesini amaçlamaktadır.</w:t>
      </w:r>
    </w:p>
    <w:p w:rsidR="000E7A80" w:rsidRPr="000E7A80" w:rsidRDefault="000E7A80" w:rsidP="000E7A80">
      <w:pPr>
        <w:spacing w:after="200" w:line="276" w:lineRule="auto"/>
        <w:jc w:val="both"/>
        <w:rPr>
          <w:rFonts w:eastAsia="Calibri"/>
          <w:lang w:eastAsia="en-US"/>
        </w:rPr>
      </w:pPr>
      <w:r w:rsidRPr="000E7A80">
        <w:rPr>
          <w:rFonts w:eastAsia="Calibri"/>
          <w:b/>
          <w:lang w:eastAsia="en-US"/>
        </w:rPr>
        <w:t xml:space="preserve">KONU: </w:t>
      </w:r>
      <w:r w:rsidRPr="000E7A80">
        <w:rPr>
          <w:rFonts w:eastAsia="Calibri"/>
          <w:lang w:eastAsia="en-US"/>
        </w:rPr>
        <w:t xml:space="preserve">Dilimizin Zenginlikleri Projesi Eylem Planı kapsamında ilkokul ve ortaokul kademesinde, Ocak ayı </w:t>
      </w:r>
      <w:r w:rsidRPr="000E7A80">
        <w:rPr>
          <w:rFonts w:eastAsia="Calibri"/>
          <w:b/>
          <w:lang w:eastAsia="en-US"/>
        </w:rPr>
        <w:t>DEDE KORKUT OKUMALARI</w:t>
      </w:r>
      <w:r w:rsidRPr="000E7A80">
        <w:rPr>
          <w:rFonts w:eastAsia="Calibri"/>
          <w:lang w:eastAsia="en-US"/>
        </w:rPr>
        <w:t xml:space="preserve"> etkinlikleri kapsamında öğrencilerin DEDE KORKUT HİKÂYELERİ tarzında hikâye yazmaları beklenmektedir.</w:t>
      </w:r>
    </w:p>
    <w:p w:rsidR="000E7A80" w:rsidRPr="000E7A80" w:rsidRDefault="000E7A80" w:rsidP="000E7A80">
      <w:pPr>
        <w:spacing w:after="200" w:line="276" w:lineRule="auto"/>
        <w:jc w:val="both"/>
        <w:rPr>
          <w:rFonts w:eastAsia="Calibri"/>
          <w:bCs/>
          <w:lang w:eastAsia="en-US"/>
        </w:rPr>
      </w:pPr>
    </w:p>
    <w:p w:rsidR="000E7A80" w:rsidRPr="000E7A80" w:rsidRDefault="000E7A80" w:rsidP="003B6E16">
      <w:pPr>
        <w:spacing w:after="200" w:line="276" w:lineRule="auto"/>
        <w:rPr>
          <w:rFonts w:eastAsia="Calibri"/>
          <w:b/>
          <w:lang w:eastAsia="en-US"/>
        </w:rPr>
      </w:pPr>
      <w:r w:rsidRPr="000E7A80">
        <w:rPr>
          <w:rFonts w:eastAsia="Calibri"/>
          <w:b/>
          <w:lang w:eastAsia="en-US"/>
        </w:rPr>
        <w:t>HEDEF</w:t>
      </w:r>
      <w:r w:rsidRPr="000E7A80">
        <w:rPr>
          <w:rFonts w:eastAsia="Calibri"/>
          <w:b/>
          <w:spacing w:val="15"/>
          <w:lang w:eastAsia="en-US"/>
        </w:rPr>
        <w:t xml:space="preserve"> </w:t>
      </w:r>
      <w:r w:rsidRPr="000E7A80">
        <w:rPr>
          <w:rFonts w:eastAsia="Calibri"/>
          <w:b/>
          <w:lang w:eastAsia="en-US"/>
        </w:rPr>
        <w:t>KİTLE</w:t>
      </w:r>
    </w:p>
    <w:p w:rsidR="000E7A80" w:rsidRPr="000E7A80" w:rsidRDefault="000E7A80" w:rsidP="000E7A80">
      <w:pPr>
        <w:spacing w:before="47" w:after="200" w:line="276" w:lineRule="auto"/>
        <w:ind w:left="508"/>
        <w:rPr>
          <w:rFonts w:eastAsia="Calibri"/>
          <w:b/>
          <w:lang w:eastAsia="en-US"/>
        </w:rPr>
      </w:pPr>
      <w:r w:rsidRPr="000E7A80">
        <w:rPr>
          <w:rFonts w:eastAsia="Calibri"/>
          <w:b/>
          <w:lang w:eastAsia="en-US"/>
        </w:rPr>
        <w:t>Madde</w:t>
      </w:r>
      <w:r w:rsidRPr="000E7A80">
        <w:rPr>
          <w:rFonts w:eastAsia="Calibri"/>
          <w:b/>
          <w:spacing w:val="9"/>
          <w:lang w:eastAsia="en-US"/>
        </w:rPr>
        <w:t xml:space="preserve"> </w:t>
      </w:r>
      <w:r w:rsidRPr="000E7A80">
        <w:rPr>
          <w:rFonts w:eastAsia="Calibri"/>
          <w:b/>
          <w:lang w:eastAsia="en-US"/>
        </w:rPr>
        <w:t>-</w:t>
      </w:r>
      <w:r w:rsidRPr="000E7A80">
        <w:rPr>
          <w:rFonts w:eastAsia="Calibri"/>
          <w:b/>
          <w:spacing w:val="6"/>
          <w:lang w:eastAsia="en-US"/>
        </w:rPr>
        <w:t xml:space="preserve"> </w:t>
      </w:r>
      <w:r w:rsidRPr="000E7A80">
        <w:rPr>
          <w:rFonts w:eastAsia="Calibri"/>
          <w:b/>
          <w:lang w:eastAsia="en-US"/>
        </w:rPr>
        <w:t>2</w:t>
      </w:r>
    </w:p>
    <w:p w:rsidR="000E7A80" w:rsidRPr="000E7A80" w:rsidRDefault="000E7A80" w:rsidP="000E7A80">
      <w:pPr>
        <w:tabs>
          <w:tab w:val="left" w:pos="640"/>
        </w:tabs>
        <w:spacing w:line="280" w:lineRule="auto"/>
        <w:ind w:right="626"/>
        <w:jc w:val="both"/>
        <w:rPr>
          <w:lang w:eastAsia="en-US"/>
        </w:rPr>
      </w:pPr>
      <w:r w:rsidRPr="000E7A80">
        <w:rPr>
          <w:lang w:eastAsia="en-US"/>
        </w:rPr>
        <w:t>Yarışmanın hedef kitlesi Rize ilinde Millî Eğitim Bakanlığına bağlı resmî / özel eğitim öğretim</w:t>
      </w:r>
      <w:r w:rsidRPr="000E7A80">
        <w:rPr>
          <w:spacing w:val="1"/>
          <w:lang w:eastAsia="en-US"/>
        </w:rPr>
        <w:t xml:space="preserve"> </w:t>
      </w:r>
      <w:r w:rsidRPr="000E7A80">
        <w:rPr>
          <w:lang w:eastAsia="en-US"/>
        </w:rPr>
        <w:t>kurumlarında</w:t>
      </w:r>
      <w:r w:rsidRPr="000E7A80">
        <w:rPr>
          <w:spacing w:val="1"/>
          <w:lang w:eastAsia="en-US"/>
        </w:rPr>
        <w:t xml:space="preserve"> öğrenim </w:t>
      </w:r>
      <w:r w:rsidRPr="000E7A80">
        <w:rPr>
          <w:lang w:eastAsia="en-US"/>
        </w:rPr>
        <w:t>görmekte</w:t>
      </w:r>
      <w:r w:rsidRPr="000E7A80">
        <w:rPr>
          <w:spacing w:val="3"/>
          <w:lang w:eastAsia="en-US"/>
        </w:rPr>
        <w:t xml:space="preserve"> </w:t>
      </w:r>
      <w:r w:rsidRPr="000E7A80">
        <w:rPr>
          <w:lang w:eastAsia="en-US"/>
        </w:rPr>
        <w:t xml:space="preserve">olan </w:t>
      </w:r>
      <w:r w:rsidRPr="000E7A80">
        <w:rPr>
          <w:b/>
          <w:lang w:eastAsia="en-US"/>
        </w:rPr>
        <w:t>ilkokul ve ortaokul öğrencileri</w:t>
      </w:r>
      <w:r w:rsidRPr="000E7A80">
        <w:rPr>
          <w:lang w:eastAsia="en-US"/>
        </w:rPr>
        <w:t>.</w:t>
      </w:r>
    </w:p>
    <w:p w:rsidR="000E7A80" w:rsidRPr="000E7A80" w:rsidRDefault="000E7A80" w:rsidP="000E7A80">
      <w:pPr>
        <w:tabs>
          <w:tab w:val="left" w:pos="640"/>
        </w:tabs>
        <w:spacing w:line="280" w:lineRule="auto"/>
        <w:ind w:right="626"/>
        <w:jc w:val="both"/>
        <w:rPr>
          <w:lang w:eastAsia="en-US"/>
        </w:rPr>
      </w:pPr>
    </w:p>
    <w:p w:rsidR="000E7A80" w:rsidRPr="000E7A80" w:rsidRDefault="000E7A80" w:rsidP="000E7A80">
      <w:pPr>
        <w:tabs>
          <w:tab w:val="left" w:pos="640"/>
        </w:tabs>
        <w:spacing w:line="280" w:lineRule="auto"/>
        <w:ind w:right="626"/>
        <w:jc w:val="both"/>
        <w:rPr>
          <w:lang w:eastAsia="en-US"/>
        </w:rPr>
      </w:pPr>
    </w:p>
    <w:p w:rsidR="000E7A80" w:rsidRPr="000E7A80" w:rsidRDefault="000E7A80" w:rsidP="000E7A80">
      <w:pPr>
        <w:tabs>
          <w:tab w:val="left" w:pos="640"/>
        </w:tabs>
        <w:spacing w:line="280" w:lineRule="auto"/>
        <w:ind w:right="626"/>
        <w:jc w:val="both"/>
        <w:rPr>
          <w:lang w:eastAsia="en-US"/>
        </w:rPr>
      </w:pP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 xml:space="preserve">GENEL KATILIM ŞARTLARI     </w:t>
      </w:r>
    </w:p>
    <w:p w:rsidR="000E7A80" w:rsidRPr="000E7A80" w:rsidRDefault="000E7A80" w:rsidP="000E7A80">
      <w:pPr>
        <w:spacing w:before="47" w:after="200" w:line="276" w:lineRule="auto"/>
        <w:ind w:firstLineChars="200" w:firstLine="482"/>
        <w:rPr>
          <w:rFonts w:eastAsia="Calibri"/>
          <w:bCs/>
          <w:lang w:eastAsia="en-US"/>
        </w:rPr>
      </w:pPr>
      <w:r w:rsidRPr="000E7A80">
        <w:rPr>
          <w:rFonts w:eastAsia="Calibri"/>
          <w:b/>
          <w:lang w:eastAsia="en-US"/>
        </w:rPr>
        <w:t>Madde</w:t>
      </w:r>
      <w:r w:rsidRPr="000E7A80">
        <w:rPr>
          <w:rFonts w:eastAsia="Calibri"/>
          <w:b/>
          <w:spacing w:val="12"/>
          <w:lang w:eastAsia="en-US"/>
        </w:rPr>
        <w:t xml:space="preserve"> </w:t>
      </w:r>
      <w:r w:rsidRPr="000E7A80">
        <w:rPr>
          <w:rFonts w:eastAsia="Calibri"/>
          <w:b/>
          <w:lang w:eastAsia="en-US"/>
        </w:rPr>
        <w:t>–</w:t>
      </w:r>
      <w:r w:rsidRPr="000E7A80">
        <w:rPr>
          <w:rFonts w:eastAsia="Calibri"/>
          <w:b/>
          <w:spacing w:val="6"/>
          <w:lang w:eastAsia="en-US"/>
        </w:rPr>
        <w:t xml:space="preserve"> 3</w:t>
      </w:r>
    </w:p>
    <w:p w:rsidR="000E7A80" w:rsidRPr="000E7A80" w:rsidRDefault="000E7A80" w:rsidP="000E7A80">
      <w:pPr>
        <w:spacing w:after="200" w:line="276" w:lineRule="auto"/>
        <w:jc w:val="both"/>
        <w:rPr>
          <w:rFonts w:eastAsia="Calibri"/>
          <w:lang w:eastAsia="en-US"/>
        </w:rPr>
      </w:pPr>
      <w:r w:rsidRPr="000E7A80">
        <w:rPr>
          <w:rFonts w:eastAsia="Calibri"/>
          <w:lang w:eastAsia="en-US"/>
        </w:rPr>
        <w:t>1. Yarışmaya ilimiz geneli resmi ve özel</w:t>
      </w:r>
      <w:r w:rsidRPr="000E7A80">
        <w:rPr>
          <w:rFonts w:eastAsia="Calibri"/>
          <w:b/>
          <w:lang w:eastAsia="en-US"/>
        </w:rPr>
        <w:t xml:space="preserve"> </w:t>
      </w:r>
      <w:r w:rsidRPr="000E7A80">
        <w:rPr>
          <w:b/>
          <w:lang w:eastAsia="en-US"/>
        </w:rPr>
        <w:t>ilkokul ve ortaokul</w:t>
      </w:r>
      <w:r w:rsidRPr="000E7A80">
        <w:rPr>
          <w:rFonts w:eastAsia="Calibri"/>
          <w:b/>
          <w:lang w:eastAsia="en-US"/>
        </w:rPr>
        <w:t xml:space="preserve"> </w:t>
      </w:r>
      <w:r w:rsidRPr="000E7A80">
        <w:rPr>
          <w:rFonts w:eastAsia="Calibri"/>
          <w:lang w:eastAsia="en-US"/>
        </w:rPr>
        <w:t>öğrencileri katılabilir.</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2. Öğrenciler yarışmaya yalnızca </w:t>
      </w:r>
      <w:r w:rsidRPr="000E7A80">
        <w:rPr>
          <w:rFonts w:eastAsia="Calibri"/>
          <w:b/>
          <w:lang w:eastAsia="en-US"/>
        </w:rPr>
        <w:t xml:space="preserve">1 hikâye </w:t>
      </w:r>
      <w:r w:rsidRPr="000E7A80">
        <w:rPr>
          <w:rFonts w:eastAsia="Calibri"/>
          <w:lang w:eastAsia="en-US"/>
        </w:rPr>
        <w:t xml:space="preserve">ile katılabilir. Bir eserin birden fazla yazarı </w:t>
      </w:r>
      <w:r w:rsidRPr="000E7A80">
        <w:rPr>
          <w:rFonts w:eastAsia="Calibri"/>
          <w:b/>
          <w:lang w:eastAsia="en-US"/>
        </w:rPr>
        <w:t>olamaz.</w:t>
      </w:r>
      <w:r w:rsidRPr="000E7A80">
        <w:rPr>
          <w:rFonts w:eastAsia="Calibri"/>
          <w:lang w:eastAsia="en-US"/>
        </w:rPr>
        <w:t xml:space="preserve"> </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4. Öğrencilerden en az </w:t>
      </w:r>
      <w:r w:rsidRPr="000E7A80">
        <w:rPr>
          <w:rFonts w:eastAsia="Calibri"/>
          <w:b/>
          <w:lang w:eastAsia="en-US"/>
        </w:rPr>
        <w:t xml:space="preserve">2 sayfa </w:t>
      </w:r>
      <w:r w:rsidRPr="000E7A80">
        <w:rPr>
          <w:rFonts w:eastAsia="Calibri"/>
          <w:lang w:eastAsia="en-US"/>
        </w:rPr>
        <w:t xml:space="preserve">en fazla </w:t>
      </w:r>
      <w:r w:rsidRPr="000E7A80">
        <w:rPr>
          <w:rFonts w:eastAsia="Calibri"/>
          <w:b/>
          <w:lang w:eastAsia="en-US"/>
        </w:rPr>
        <w:t>6 sayfa</w:t>
      </w:r>
      <w:r w:rsidRPr="000E7A80">
        <w:rPr>
          <w:rFonts w:eastAsia="Calibri"/>
          <w:lang w:eastAsia="en-US"/>
        </w:rPr>
        <w:t xml:space="preserve"> uzunluğunda </w:t>
      </w:r>
      <w:r w:rsidRPr="000E7A80">
        <w:rPr>
          <w:rFonts w:eastAsia="Calibri"/>
          <w:b/>
          <w:lang w:eastAsia="en-US"/>
        </w:rPr>
        <w:t>DEDE KORKUT HİKÂYELERİ</w:t>
      </w:r>
      <w:r w:rsidRPr="000E7A80">
        <w:rPr>
          <w:rFonts w:eastAsia="Calibri"/>
          <w:lang w:eastAsia="en-US"/>
        </w:rPr>
        <w:t xml:space="preserve"> tarzında hikâye yazmaları istenir. </w:t>
      </w:r>
      <w:r w:rsidRPr="000E7A80">
        <w:rPr>
          <w:rFonts w:eastAsia="Calibri"/>
          <w:b/>
          <w:lang w:eastAsia="en-US"/>
        </w:rPr>
        <w:t>2. sayfanın</w:t>
      </w:r>
      <w:r w:rsidRPr="000E7A80">
        <w:rPr>
          <w:rFonts w:eastAsia="Calibri"/>
          <w:lang w:eastAsia="en-US"/>
        </w:rPr>
        <w:t xml:space="preserve"> tamamlanması zorunlu değildir.</w:t>
      </w:r>
    </w:p>
    <w:p w:rsidR="000E7A80" w:rsidRPr="000E7A80" w:rsidRDefault="000E7A80" w:rsidP="000E7A80">
      <w:pPr>
        <w:spacing w:after="200" w:line="276" w:lineRule="auto"/>
        <w:jc w:val="both"/>
        <w:rPr>
          <w:rFonts w:eastAsia="Calibri"/>
          <w:lang w:eastAsia="en-US"/>
        </w:rPr>
      </w:pPr>
      <w:r w:rsidRPr="000E7A80">
        <w:rPr>
          <w:rFonts w:eastAsia="Calibri"/>
          <w:lang w:eastAsia="en-US"/>
        </w:rPr>
        <w:t>5.</w:t>
      </w:r>
      <w:r w:rsidRPr="000E7A80">
        <w:rPr>
          <w:rFonts w:ascii="Calibri" w:eastAsia="Calibri" w:hAnsi="Calibri"/>
          <w:sz w:val="22"/>
          <w:szCs w:val="22"/>
          <w:lang w:eastAsia="en-US"/>
        </w:rPr>
        <w:t xml:space="preserve"> </w:t>
      </w:r>
      <w:r w:rsidRPr="000E7A80">
        <w:rPr>
          <w:rFonts w:eastAsia="Calibri"/>
          <w:lang w:eastAsia="en-US"/>
        </w:rPr>
        <w:t xml:space="preserve">Eserler bilgisayar ortamında </w:t>
      </w:r>
      <w:r w:rsidRPr="000E7A80">
        <w:rPr>
          <w:rFonts w:eastAsia="Calibri"/>
          <w:b/>
          <w:lang w:eastAsia="en-US"/>
        </w:rPr>
        <w:t>A4 dosya kâğıdı</w:t>
      </w:r>
      <w:r w:rsidRPr="000E7A80">
        <w:rPr>
          <w:rFonts w:eastAsia="Calibri"/>
          <w:lang w:eastAsia="en-US"/>
        </w:rPr>
        <w:t xml:space="preserve"> boyutunda </w:t>
      </w:r>
      <w:r w:rsidRPr="000E7A80">
        <w:rPr>
          <w:rFonts w:eastAsia="Calibri"/>
          <w:b/>
          <w:lang w:eastAsia="en-US"/>
        </w:rPr>
        <w:t>Word</w:t>
      </w:r>
      <w:r w:rsidRPr="000E7A80">
        <w:rPr>
          <w:rFonts w:eastAsia="Calibri"/>
          <w:lang w:eastAsia="en-US"/>
        </w:rPr>
        <w:t xml:space="preserve"> formatında </w:t>
      </w:r>
      <w:r w:rsidRPr="000E7A80">
        <w:rPr>
          <w:rFonts w:eastAsia="Calibri"/>
          <w:b/>
          <w:lang w:eastAsia="en-US"/>
        </w:rPr>
        <w:t>12 punto</w:t>
      </w:r>
      <w:r w:rsidRPr="000E7A80">
        <w:rPr>
          <w:rFonts w:eastAsia="Calibri"/>
          <w:lang w:eastAsia="en-US"/>
        </w:rPr>
        <w:t xml:space="preserve"> </w:t>
      </w:r>
      <w:r w:rsidRPr="000E7A80">
        <w:rPr>
          <w:rFonts w:eastAsia="Calibri"/>
          <w:b/>
          <w:lang w:eastAsia="en-US"/>
        </w:rPr>
        <w:t>Times New Roman</w:t>
      </w:r>
      <w:r w:rsidRPr="000E7A80">
        <w:rPr>
          <w:rFonts w:eastAsia="Calibri"/>
          <w:lang w:eastAsia="en-US"/>
        </w:rPr>
        <w:t xml:space="preserve"> yazı karakteri kullanılarak </w:t>
      </w:r>
      <w:r w:rsidRPr="000E7A80">
        <w:rPr>
          <w:rFonts w:eastAsia="Calibri"/>
          <w:b/>
          <w:lang w:eastAsia="en-US"/>
        </w:rPr>
        <w:t>1,5 satır aralığı</w:t>
      </w:r>
      <w:r w:rsidRPr="000E7A80">
        <w:rPr>
          <w:rFonts w:eastAsia="Calibri"/>
          <w:lang w:eastAsia="en-US"/>
        </w:rPr>
        <w:t xml:space="preserve"> ile yazılıp </w:t>
      </w:r>
      <w:r w:rsidRPr="000E7A80">
        <w:rPr>
          <w:rFonts w:eastAsia="Calibri"/>
          <w:b/>
          <w:lang w:eastAsia="en-US"/>
        </w:rPr>
        <w:t>PDF</w:t>
      </w:r>
      <w:r w:rsidRPr="000E7A80">
        <w:rPr>
          <w:rFonts w:eastAsia="Calibri"/>
          <w:lang w:eastAsia="en-US"/>
        </w:rPr>
        <w:t xml:space="preserve"> formatına çevrilip hem </w:t>
      </w:r>
      <w:r w:rsidRPr="000E7A80">
        <w:rPr>
          <w:rFonts w:eastAsia="Calibri"/>
          <w:b/>
          <w:lang w:eastAsia="en-US"/>
        </w:rPr>
        <w:t>fiziki çıktı</w:t>
      </w:r>
      <w:r w:rsidRPr="000E7A80">
        <w:rPr>
          <w:rFonts w:eastAsia="Calibri"/>
          <w:lang w:eastAsia="en-US"/>
        </w:rPr>
        <w:t xml:space="preserve"> hem de PDF dosyası şeklinde </w:t>
      </w:r>
      <w:r w:rsidRPr="000E7A80">
        <w:rPr>
          <w:rFonts w:eastAsia="Calibri"/>
          <w:b/>
          <w:lang w:eastAsia="en-US"/>
        </w:rPr>
        <w:t>elektronik</w:t>
      </w:r>
      <w:r w:rsidRPr="000E7A80">
        <w:rPr>
          <w:rFonts w:eastAsia="Calibri"/>
          <w:lang w:eastAsia="en-US"/>
        </w:rPr>
        <w:t xml:space="preserve"> ortamda öğrencinin okuluna teslim edilecektir.</w:t>
      </w:r>
    </w:p>
    <w:p w:rsidR="000E7A80" w:rsidRPr="000E7A80" w:rsidRDefault="000E7A80" w:rsidP="000E7A80">
      <w:pPr>
        <w:spacing w:after="200" w:line="276" w:lineRule="auto"/>
        <w:jc w:val="both"/>
        <w:rPr>
          <w:rFonts w:eastAsia="Calibri"/>
          <w:lang w:eastAsia="en-US"/>
        </w:rPr>
      </w:pPr>
      <w:r w:rsidRPr="000E7A80">
        <w:rPr>
          <w:rFonts w:eastAsia="Calibri"/>
          <w:lang w:eastAsia="en-US"/>
        </w:rPr>
        <w:t>6</w:t>
      </w:r>
      <w:r w:rsidRPr="000E7A80">
        <w:rPr>
          <w:rFonts w:ascii="Calibri" w:eastAsia="Calibri" w:hAnsi="Calibri"/>
          <w:sz w:val="22"/>
          <w:szCs w:val="22"/>
          <w:lang w:eastAsia="en-US"/>
        </w:rPr>
        <w:t xml:space="preserve">. </w:t>
      </w:r>
      <w:r w:rsidRPr="000E7A80">
        <w:rPr>
          <w:rFonts w:eastAsia="Calibri"/>
          <w:lang w:eastAsia="en-US"/>
        </w:rPr>
        <w:t xml:space="preserve">Yarışmaya katılacak eserlerin daha önce başka bir yerde </w:t>
      </w:r>
      <w:r w:rsidRPr="000E7A80">
        <w:rPr>
          <w:rFonts w:eastAsia="Calibri"/>
          <w:b/>
          <w:lang w:eastAsia="en-US"/>
        </w:rPr>
        <w:t>yayımlanmamış</w:t>
      </w:r>
      <w:r w:rsidRPr="000E7A80">
        <w:rPr>
          <w:rFonts w:eastAsia="Calibri"/>
          <w:lang w:eastAsia="en-US"/>
        </w:rPr>
        <w:t xml:space="preserve">; başka bir yarışmaya veya herhangi bir yayın grubuna </w:t>
      </w:r>
      <w:r w:rsidRPr="000E7A80">
        <w:rPr>
          <w:rFonts w:eastAsia="Calibri"/>
          <w:b/>
          <w:lang w:eastAsia="en-US"/>
        </w:rPr>
        <w:t>gönderilmemiş</w:t>
      </w:r>
      <w:r w:rsidRPr="000E7A80">
        <w:rPr>
          <w:rFonts w:eastAsia="Calibri"/>
          <w:lang w:eastAsia="en-US"/>
        </w:rPr>
        <w:t xml:space="preserve"> olması gerekmektedir.</w:t>
      </w:r>
    </w:p>
    <w:p w:rsidR="000E7A80" w:rsidRPr="000E7A80" w:rsidRDefault="000E7A80" w:rsidP="000E7A80">
      <w:pPr>
        <w:spacing w:after="200" w:line="276" w:lineRule="auto"/>
        <w:jc w:val="both"/>
        <w:rPr>
          <w:rFonts w:eastAsia="Calibri"/>
          <w:lang w:eastAsia="en-US"/>
        </w:rPr>
      </w:pPr>
      <w:r w:rsidRPr="000E7A80">
        <w:rPr>
          <w:rFonts w:eastAsia="Calibri"/>
          <w:lang w:eastAsia="en-US"/>
        </w:rPr>
        <w:lastRenderedPageBreak/>
        <w:t xml:space="preserve">7. Eserler </w:t>
      </w:r>
      <w:r w:rsidRPr="000E7A80">
        <w:rPr>
          <w:rFonts w:eastAsia="Calibri"/>
          <w:b/>
          <w:lang w:eastAsia="en-US"/>
        </w:rPr>
        <w:t>okul idareleri</w:t>
      </w:r>
      <w:r w:rsidRPr="000E7A80">
        <w:rPr>
          <w:rFonts w:eastAsia="Calibri"/>
          <w:lang w:eastAsia="en-US"/>
        </w:rPr>
        <w:t xml:space="preserve"> tarafından oluşturulan komisyon tarafından değerlendirilir ve </w:t>
      </w:r>
      <w:r w:rsidRPr="000E7A80">
        <w:rPr>
          <w:rFonts w:eastAsia="Calibri"/>
          <w:b/>
          <w:lang w:eastAsia="en-US"/>
        </w:rPr>
        <w:t xml:space="preserve">birinci </w:t>
      </w:r>
      <w:r w:rsidRPr="000E7A80">
        <w:rPr>
          <w:rFonts w:eastAsia="Calibri"/>
          <w:lang w:eastAsia="en-US"/>
        </w:rPr>
        <w:t xml:space="preserve">olan eser aşağıda belirtilen </w:t>
      </w:r>
      <w:r w:rsidRPr="000E7A80">
        <w:rPr>
          <w:rFonts w:eastAsia="Calibri"/>
          <w:b/>
          <w:lang w:eastAsia="en-US"/>
        </w:rPr>
        <w:t>yarışma takvimi</w:t>
      </w:r>
      <w:r w:rsidRPr="000E7A80">
        <w:rPr>
          <w:rFonts w:eastAsia="Calibri"/>
          <w:lang w:eastAsia="en-US"/>
        </w:rPr>
        <w:t xml:space="preserve"> çerçevesinde okulun bağlı olduğu İl /İlçe Milli Eğitim Müdürlüğüne komisyon tutanağı ile iletilir. Eserler, ilçe okulları tarafından İlçe Millî Eğitim Müdürlüğüne, Merkezdeki okullar ise direkt İl Millî Eğitim Müdürlüğüne komisyon tutanağı ile iletir.</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8. İl / İlçe Milli Eğitim Müdürlüğünce oluşturulan komisyon tarafından o ilçe veya il merkezindeki yarışma </w:t>
      </w:r>
      <w:r w:rsidRPr="000E7A80">
        <w:rPr>
          <w:rFonts w:eastAsia="Calibri"/>
          <w:b/>
          <w:lang w:eastAsia="en-US"/>
        </w:rPr>
        <w:t>birincisi</w:t>
      </w:r>
      <w:r w:rsidRPr="000E7A80">
        <w:rPr>
          <w:rFonts w:eastAsia="Calibri"/>
          <w:lang w:eastAsia="en-US"/>
        </w:rPr>
        <w:t xml:space="preserve"> seçilir. </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9. Aşağıda belirtilen yarışma takvimi çerçevesinde İlçe Milli Eğitim Müdürlükleri ilçenin yarışma </w:t>
      </w:r>
      <w:r w:rsidRPr="000E7A80">
        <w:rPr>
          <w:rFonts w:eastAsia="Calibri"/>
          <w:b/>
          <w:lang w:eastAsia="en-US"/>
        </w:rPr>
        <w:t>birincisi</w:t>
      </w:r>
      <w:r w:rsidRPr="000E7A80">
        <w:rPr>
          <w:rFonts w:eastAsia="Calibri"/>
          <w:lang w:eastAsia="en-US"/>
        </w:rPr>
        <w:t xml:space="preserve"> olan eseri komisyon tutanağı ile İl Milli Eğitim Müdürlüğüne iletir. </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10. Rize İl Milli Eğitim Müdürlüğü tarafından oluşturulan komisyon tarafından yarışmanın il geneli </w:t>
      </w:r>
      <w:r w:rsidRPr="000E7A80">
        <w:rPr>
          <w:rFonts w:eastAsia="Calibri"/>
          <w:b/>
          <w:lang w:eastAsia="en-US"/>
        </w:rPr>
        <w:t>birincisi</w:t>
      </w:r>
      <w:r w:rsidRPr="000E7A80">
        <w:rPr>
          <w:rFonts w:eastAsia="Calibri"/>
          <w:lang w:eastAsia="en-US"/>
        </w:rPr>
        <w:t xml:space="preserve"> belirlenir. </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11. Yarışmanın son başvuru tarihine kadar eserler ve komisyon tutanaklarının (hem </w:t>
      </w:r>
      <w:r w:rsidRPr="000E7A80">
        <w:rPr>
          <w:rFonts w:eastAsia="Calibri"/>
          <w:b/>
          <w:lang w:eastAsia="en-US"/>
        </w:rPr>
        <w:t>fiziki</w:t>
      </w:r>
      <w:r w:rsidRPr="000E7A80">
        <w:rPr>
          <w:rFonts w:eastAsia="Calibri"/>
          <w:lang w:eastAsia="en-US"/>
        </w:rPr>
        <w:t xml:space="preserve"> ve </w:t>
      </w:r>
      <w:r w:rsidRPr="000E7A80">
        <w:rPr>
          <w:rFonts w:eastAsia="Calibri"/>
          <w:b/>
          <w:lang w:eastAsia="en-US"/>
        </w:rPr>
        <w:t>hem elektronik</w:t>
      </w:r>
      <w:r w:rsidRPr="000E7A80">
        <w:rPr>
          <w:rFonts w:eastAsia="Calibri"/>
          <w:lang w:eastAsia="en-US"/>
        </w:rPr>
        <w:t xml:space="preserve"> ortamda DYS üzerinden) teslim edilmesi gerekir.</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12. Gecikmeler veya aksamalar dikkate </w:t>
      </w:r>
      <w:r w:rsidRPr="000E7A80">
        <w:rPr>
          <w:rFonts w:eastAsia="Calibri"/>
          <w:b/>
          <w:lang w:eastAsia="en-US"/>
        </w:rPr>
        <w:t>alınmayacak</w:t>
      </w:r>
      <w:r w:rsidRPr="000E7A80">
        <w:rPr>
          <w:rFonts w:eastAsia="Calibri"/>
          <w:lang w:eastAsia="en-US"/>
        </w:rPr>
        <w:t xml:space="preserve">, eserin </w:t>
      </w:r>
      <w:r w:rsidRPr="000E7A80">
        <w:rPr>
          <w:rFonts w:eastAsia="Calibri"/>
          <w:b/>
          <w:lang w:eastAsia="en-US"/>
        </w:rPr>
        <w:t>İl Millî Eğitim Müdürlüğüne teslim tarihi</w:t>
      </w:r>
      <w:r w:rsidRPr="000E7A80">
        <w:rPr>
          <w:rFonts w:eastAsia="Calibri"/>
          <w:lang w:eastAsia="en-US"/>
        </w:rPr>
        <w:t xml:space="preserve"> </w:t>
      </w:r>
      <w:proofErr w:type="gramStart"/>
      <w:r w:rsidRPr="000E7A80">
        <w:rPr>
          <w:rFonts w:eastAsia="Calibri"/>
          <w:lang w:eastAsia="en-US"/>
        </w:rPr>
        <w:t>baz</w:t>
      </w:r>
      <w:proofErr w:type="gramEnd"/>
      <w:r w:rsidRPr="000E7A80">
        <w:rPr>
          <w:rFonts w:eastAsia="Calibri"/>
          <w:lang w:eastAsia="en-US"/>
        </w:rPr>
        <w:t xml:space="preserve"> alınacaktır.</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13. Yarışmaya gönderilecek eserlerin üzerine öğrenci veya okuluyla ilgili kişisel bilgiler </w:t>
      </w:r>
      <w:r w:rsidRPr="000E7A80">
        <w:rPr>
          <w:rFonts w:eastAsia="Calibri"/>
          <w:b/>
          <w:lang w:eastAsia="en-US"/>
        </w:rPr>
        <w:t>yazılamaz.</w:t>
      </w:r>
      <w:r w:rsidRPr="000E7A80">
        <w:rPr>
          <w:rFonts w:eastAsia="Calibri"/>
          <w:lang w:eastAsia="en-US"/>
        </w:rPr>
        <w:t xml:space="preserve"> Yarışmaya katılacak öğrencinin ve okulun iletişim bilgilerini içeren bilgiler ekte yer alan “</w:t>
      </w:r>
      <w:r w:rsidRPr="000E7A80">
        <w:rPr>
          <w:rFonts w:eastAsia="Calibri"/>
          <w:b/>
          <w:lang w:eastAsia="en-US"/>
        </w:rPr>
        <w:t>Ek-Yarışma Başvuru Formuna</w:t>
      </w:r>
      <w:r w:rsidRPr="000E7A80">
        <w:rPr>
          <w:rFonts w:eastAsia="Calibri"/>
          <w:lang w:eastAsia="en-US"/>
        </w:rPr>
        <w:t>” yazılacaktır.</w:t>
      </w:r>
    </w:p>
    <w:p w:rsidR="000E7A80" w:rsidRPr="000E7A80" w:rsidRDefault="000E7A80" w:rsidP="000E7A80">
      <w:pPr>
        <w:spacing w:after="200" w:line="276" w:lineRule="auto"/>
        <w:jc w:val="both"/>
        <w:rPr>
          <w:rFonts w:eastAsia="Calibri"/>
          <w:lang w:eastAsia="en-US"/>
        </w:rPr>
      </w:pPr>
      <w:r w:rsidRPr="000E7A80">
        <w:rPr>
          <w:rFonts w:eastAsia="Calibri"/>
          <w:lang w:eastAsia="en-US"/>
        </w:rPr>
        <w:t>14.</w:t>
      </w:r>
      <w:r w:rsidRPr="000E7A80">
        <w:rPr>
          <w:rFonts w:ascii="Calibri" w:eastAsia="Calibri" w:hAnsi="Calibri"/>
          <w:sz w:val="22"/>
          <w:szCs w:val="22"/>
          <w:lang w:eastAsia="en-US"/>
        </w:rPr>
        <w:t xml:space="preserve"> </w:t>
      </w:r>
      <w:r w:rsidRPr="000E7A80">
        <w:rPr>
          <w:rFonts w:eastAsia="Calibri"/>
          <w:b/>
          <w:lang w:eastAsia="en-US"/>
        </w:rPr>
        <w:t>Alıntı veya kopya</w:t>
      </w:r>
      <w:r w:rsidRPr="000E7A80">
        <w:rPr>
          <w:rFonts w:eastAsia="Calibri"/>
          <w:lang w:eastAsia="en-US"/>
        </w:rPr>
        <w:t xml:space="preserve"> olduğu, başka bir yarışmaya veya herhangi bir yayın grubuna gönderilmiş olduğu tespit edilen eserler </w:t>
      </w:r>
      <w:r w:rsidRPr="000E7A80">
        <w:rPr>
          <w:rFonts w:eastAsia="Calibri"/>
          <w:b/>
          <w:lang w:eastAsia="en-US"/>
        </w:rPr>
        <w:t>iptal edilecek</w:t>
      </w:r>
      <w:r w:rsidRPr="000E7A80">
        <w:rPr>
          <w:rFonts w:eastAsia="Calibri"/>
          <w:lang w:eastAsia="en-US"/>
        </w:rPr>
        <w:t xml:space="preserve"> ve eser sahibi hiçbir hak iddia </w:t>
      </w:r>
      <w:r w:rsidRPr="000E7A80">
        <w:rPr>
          <w:rFonts w:eastAsia="Calibri"/>
          <w:b/>
          <w:lang w:eastAsia="en-US"/>
        </w:rPr>
        <w:t>edemeyecektir</w:t>
      </w:r>
      <w:r w:rsidRPr="000E7A80">
        <w:rPr>
          <w:rFonts w:eastAsia="Calibri"/>
          <w:lang w:eastAsia="en-US"/>
        </w:rPr>
        <w:t>.</w:t>
      </w:r>
    </w:p>
    <w:p w:rsidR="000E7A80" w:rsidRPr="000E7A80" w:rsidRDefault="000E7A80" w:rsidP="000E7A80">
      <w:pPr>
        <w:spacing w:after="200" w:line="276" w:lineRule="auto"/>
        <w:jc w:val="both"/>
        <w:rPr>
          <w:rFonts w:eastAsia="Calibri"/>
          <w:b/>
          <w:lang w:eastAsia="en-US"/>
        </w:rPr>
      </w:pPr>
      <w:r w:rsidRPr="000E7A80">
        <w:rPr>
          <w:rFonts w:eastAsia="Calibri"/>
          <w:lang w:eastAsia="en-US"/>
        </w:rPr>
        <w:t xml:space="preserve">15. Belirtilen şartları taşımayan eserler değerlendirmeye </w:t>
      </w:r>
      <w:r w:rsidRPr="000E7A80">
        <w:rPr>
          <w:rFonts w:eastAsia="Calibri"/>
          <w:b/>
          <w:lang w:eastAsia="en-US"/>
        </w:rPr>
        <w:t>alınmayacaktır.</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16. İl Milli Eğitim Müdürlüğü Komisyonunca okul kademelerine göre il birincisi olarak belirlenen eser sahibi öğrenciler </w:t>
      </w:r>
      <w:r w:rsidRPr="000E7A80">
        <w:rPr>
          <w:rFonts w:eastAsia="Calibri"/>
          <w:b/>
          <w:lang w:eastAsia="en-US"/>
        </w:rPr>
        <w:t>ödüllendirilecek</w:t>
      </w:r>
      <w:r w:rsidRPr="000E7A80">
        <w:rPr>
          <w:rFonts w:eastAsia="Calibri"/>
          <w:lang w:eastAsia="en-US"/>
        </w:rPr>
        <w:t xml:space="preserve">; eserler, proje sonunda düzenlenecek olan yurt geneli şölende </w:t>
      </w:r>
      <w:r w:rsidRPr="000E7A80">
        <w:rPr>
          <w:rFonts w:eastAsia="Calibri"/>
          <w:b/>
          <w:lang w:eastAsia="en-US"/>
        </w:rPr>
        <w:t>sergilenmek</w:t>
      </w:r>
      <w:r w:rsidRPr="000E7A80">
        <w:rPr>
          <w:rFonts w:eastAsia="Calibri"/>
          <w:lang w:eastAsia="en-US"/>
        </w:rPr>
        <w:t xml:space="preserve"> üzere Milli Eğitim Bakanlığına gönderilecektir.</w:t>
      </w: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 xml:space="preserve"> DEĞERLENDİRME KRİTERLERİ VE PUANLAMA</w:t>
      </w:r>
    </w:p>
    <w:p w:rsidR="000E7A80" w:rsidRPr="000E7A80" w:rsidRDefault="000E7A80" w:rsidP="000E7A80">
      <w:pPr>
        <w:spacing w:before="47" w:after="200" w:line="276" w:lineRule="auto"/>
        <w:ind w:firstLineChars="200" w:firstLine="482"/>
        <w:rPr>
          <w:rFonts w:eastAsia="Calibri"/>
          <w:b/>
          <w:spacing w:val="6"/>
          <w:lang w:eastAsia="en-US"/>
        </w:rPr>
      </w:pPr>
      <w:r w:rsidRPr="000E7A80">
        <w:rPr>
          <w:rFonts w:eastAsia="Calibri"/>
          <w:b/>
          <w:lang w:eastAsia="en-US"/>
        </w:rPr>
        <w:t>Madde</w:t>
      </w:r>
      <w:r w:rsidRPr="000E7A80">
        <w:rPr>
          <w:rFonts w:eastAsia="Calibri"/>
          <w:b/>
          <w:spacing w:val="12"/>
          <w:lang w:eastAsia="en-US"/>
        </w:rPr>
        <w:t xml:space="preserve"> </w:t>
      </w:r>
      <w:r w:rsidRPr="000E7A80">
        <w:rPr>
          <w:rFonts w:eastAsia="Calibri"/>
          <w:b/>
          <w:lang w:eastAsia="en-US"/>
        </w:rPr>
        <w:t>–</w:t>
      </w:r>
      <w:r w:rsidRPr="000E7A80">
        <w:rPr>
          <w:rFonts w:eastAsia="Calibri"/>
          <w:b/>
          <w:spacing w:val="6"/>
          <w:lang w:eastAsia="en-US"/>
        </w:rPr>
        <w:t xml:space="preserve"> 4</w:t>
      </w:r>
    </w:p>
    <w:tbl>
      <w:tblPr>
        <w:tblW w:w="9750" w:type="dxa"/>
        <w:tblInd w:w="10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6557"/>
        <w:gridCol w:w="3193"/>
      </w:tblGrid>
      <w:tr w:rsidR="000E7A80" w:rsidRPr="000E7A80" w:rsidTr="005B225C">
        <w:trPr>
          <w:trHeight w:val="608"/>
        </w:trPr>
        <w:tc>
          <w:tcPr>
            <w:tcW w:w="6557"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Deneme Değerlendirme Kriterleri</w:t>
            </w:r>
          </w:p>
        </w:tc>
        <w:tc>
          <w:tcPr>
            <w:tcW w:w="3193"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rPr>
                <w:rFonts w:eastAsia="Calibri"/>
                <w:b/>
                <w:spacing w:val="6"/>
                <w:sz w:val="20"/>
                <w:lang w:eastAsia="en-US"/>
              </w:rPr>
            </w:pPr>
            <w:r w:rsidRPr="000E7A80">
              <w:rPr>
                <w:rFonts w:eastAsia="Calibri"/>
                <w:b/>
                <w:spacing w:val="6"/>
                <w:sz w:val="20"/>
                <w:lang w:eastAsia="en-US"/>
              </w:rPr>
              <w:t>Puan Derecesi (En Fazla)</w:t>
            </w:r>
          </w:p>
        </w:tc>
      </w:tr>
      <w:tr w:rsidR="000E7A80" w:rsidRPr="000E7A80" w:rsidTr="005B225C">
        <w:trPr>
          <w:trHeight w:val="368"/>
        </w:trPr>
        <w:tc>
          <w:tcPr>
            <w:tcW w:w="6557"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Özgünlük</w:t>
            </w:r>
          </w:p>
        </w:tc>
        <w:tc>
          <w:tcPr>
            <w:tcW w:w="3193"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20</w:t>
            </w:r>
          </w:p>
        </w:tc>
      </w:tr>
      <w:tr w:rsidR="000E7A80" w:rsidRPr="000E7A80" w:rsidTr="005B225C">
        <w:trPr>
          <w:trHeight w:val="368"/>
        </w:trPr>
        <w:tc>
          <w:tcPr>
            <w:tcW w:w="6557"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Konunun Yorumlanması</w:t>
            </w:r>
          </w:p>
        </w:tc>
        <w:tc>
          <w:tcPr>
            <w:tcW w:w="3193"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20</w:t>
            </w:r>
          </w:p>
        </w:tc>
      </w:tr>
      <w:tr w:rsidR="000E7A80" w:rsidRPr="000E7A80" w:rsidTr="005B225C">
        <w:trPr>
          <w:trHeight w:val="368"/>
        </w:trPr>
        <w:tc>
          <w:tcPr>
            <w:tcW w:w="6557"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Türkçeyi kullanma becerisi</w:t>
            </w:r>
          </w:p>
        </w:tc>
        <w:tc>
          <w:tcPr>
            <w:tcW w:w="3193"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20</w:t>
            </w:r>
          </w:p>
        </w:tc>
      </w:tr>
      <w:tr w:rsidR="000E7A80" w:rsidRPr="000E7A80" w:rsidTr="005B225C">
        <w:trPr>
          <w:trHeight w:val="368"/>
        </w:trPr>
        <w:tc>
          <w:tcPr>
            <w:tcW w:w="6557"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Temaya Uygunluk</w:t>
            </w:r>
          </w:p>
        </w:tc>
        <w:tc>
          <w:tcPr>
            <w:tcW w:w="3193" w:type="dxa"/>
            <w:tcBorders>
              <w:top w:val="single" w:sz="4" w:space="0" w:color="7F7F7F"/>
              <w:left w:val="single" w:sz="4" w:space="0" w:color="7F7F7F"/>
              <w:bottom w:val="single" w:sz="4" w:space="0" w:color="7F7F7F"/>
              <w:right w:val="single" w:sz="4" w:space="0" w:color="7F7F7F"/>
            </w:tcBorders>
            <w:hideMark/>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20</w:t>
            </w:r>
          </w:p>
        </w:tc>
      </w:tr>
      <w:tr w:rsidR="000E7A80" w:rsidRPr="000E7A80" w:rsidTr="005B225C">
        <w:trPr>
          <w:trHeight w:val="47"/>
        </w:trPr>
        <w:tc>
          <w:tcPr>
            <w:tcW w:w="6557" w:type="dxa"/>
            <w:tcBorders>
              <w:top w:val="single" w:sz="4" w:space="0" w:color="7F7F7F"/>
              <w:left w:val="single" w:sz="4" w:space="0" w:color="7F7F7F"/>
              <w:bottom w:val="single" w:sz="4" w:space="0" w:color="7F7F7F"/>
              <w:right w:val="single" w:sz="4" w:space="0" w:color="7F7F7F"/>
            </w:tcBorders>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İmla Kuralları</w:t>
            </w:r>
          </w:p>
        </w:tc>
        <w:tc>
          <w:tcPr>
            <w:tcW w:w="3193" w:type="dxa"/>
            <w:tcBorders>
              <w:top w:val="single" w:sz="4" w:space="0" w:color="7F7F7F"/>
              <w:left w:val="single" w:sz="4" w:space="0" w:color="7F7F7F"/>
              <w:bottom w:val="single" w:sz="4" w:space="0" w:color="7F7F7F"/>
              <w:right w:val="single" w:sz="4" w:space="0" w:color="7F7F7F"/>
            </w:tcBorders>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20</w:t>
            </w:r>
          </w:p>
        </w:tc>
      </w:tr>
      <w:tr w:rsidR="000E7A80" w:rsidRPr="000E7A80" w:rsidTr="005B225C">
        <w:trPr>
          <w:trHeight w:val="47"/>
        </w:trPr>
        <w:tc>
          <w:tcPr>
            <w:tcW w:w="6557" w:type="dxa"/>
            <w:tcBorders>
              <w:top w:val="single" w:sz="4" w:space="0" w:color="7F7F7F"/>
              <w:left w:val="single" w:sz="4" w:space="0" w:color="7F7F7F"/>
              <w:bottom w:val="single" w:sz="4" w:space="0" w:color="7F7F7F"/>
              <w:right w:val="single" w:sz="4" w:space="0" w:color="7F7F7F"/>
            </w:tcBorders>
          </w:tcPr>
          <w:p w:rsidR="000E7A80" w:rsidRPr="000E7A80" w:rsidRDefault="000E7A80" w:rsidP="000E7A80">
            <w:pPr>
              <w:spacing w:before="47" w:after="200" w:line="276" w:lineRule="auto"/>
              <w:ind w:firstLineChars="200" w:firstLine="414"/>
              <w:rPr>
                <w:rFonts w:eastAsia="Calibri"/>
                <w:b/>
                <w:spacing w:val="6"/>
                <w:sz w:val="20"/>
                <w:lang w:eastAsia="en-US"/>
              </w:rPr>
            </w:pPr>
            <w:r w:rsidRPr="000E7A80">
              <w:rPr>
                <w:rFonts w:eastAsia="Calibri"/>
                <w:b/>
                <w:spacing w:val="6"/>
                <w:sz w:val="20"/>
                <w:lang w:eastAsia="en-US"/>
              </w:rPr>
              <w:t>TOPLAM</w:t>
            </w:r>
          </w:p>
        </w:tc>
        <w:tc>
          <w:tcPr>
            <w:tcW w:w="3193" w:type="dxa"/>
            <w:tcBorders>
              <w:top w:val="single" w:sz="4" w:space="0" w:color="7F7F7F"/>
              <w:left w:val="single" w:sz="4" w:space="0" w:color="7F7F7F"/>
              <w:bottom w:val="single" w:sz="4" w:space="0" w:color="7F7F7F"/>
              <w:right w:val="single" w:sz="4" w:space="0" w:color="7F7F7F"/>
            </w:tcBorders>
          </w:tcPr>
          <w:p w:rsidR="000E7A80" w:rsidRPr="000E7A80" w:rsidRDefault="000E7A80" w:rsidP="000E7A80">
            <w:pPr>
              <w:spacing w:before="47" w:after="200" w:line="276" w:lineRule="auto"/>
              <w:rPr>
                <w:rFonts w:eastAsia="Calibri"/>
                <w:b/>
                <w:spacing w:val="6"/>
                <w:sz w:val="20"/>
                <w:lang w:eastAsia="en-US"/>
              </w:rPr>
            </w:pPr>
            <w:r w:rsidRPr="000E7A80">
              <w:rPr>
                <w:rFonts w:eastAsia="Calibri"/>
                <w:b/>
                <w:spacing w:val="6"/>
                <w:sz w:val="20"/>
                <w:lang w:eastAsia="en-US"/>
              </w:rPr>
              <w:t xml:space="preserve">      100</w:t>
            </w:r>
          </w:p>
        </w:tc>
      </w:tr>
    </w:tbl>
    <w:p w:rsidR="000E7A80" w:rsidRPr="000E7A80" w:rsidRDefault="000E7A80" w:rsidP="000E7A80">
      <w:pPr>
        <w:spacing w:after="200" w:line="276" w:lineRule="auto"/>
        <w:jc w:val="both"/>
        <w:rPr>
          <w:rFonts w:eastAsia="Calibri"/>
          <w:b/>
          <w:lang w:eastAsia="en-US"/>
        </w:rPr>
      </w:pP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ESERLERİN DEĞERLENDİRİLMESİ</w:t>
      </w:r>
    </w:p>
    <w:p w:rsidR="000E7A80" w:rsidRPr="000E7A80" w:rsidRDefault="000E7A80" w:rsidP="000E7A80">
      <w:pPr>
        <w:spacing w:before="47" w:after="200" w:line="276" w:lineRule="auto"/>
        <w:rPr>
          <w:rFonts w:eastAsia="Calibri"/>
          <w:b/>
          <w:lang w:eastAsia="en-US"/>
        </w:rPr>
      </w:pPr>
      <w:r w:rsidRPr="000E7A80">
        <w:rPr>
          <w:rFonts w:eastAsia="Calibri"/>
          <w:b/>
          <w:lang w:eastAsia="en-US"/>
        </w:rPr>
        <w:lastRenderedPageBreak/>
        <w:t>Madde</w:t>
      </w:r>
      <w:r w:rsidRPr="000E7A80">
        <w:rPr>
          <w:rFonts w:eastAsia="Calibri"/>
          <w:b/>
          <w:spacing w:val="12"/>
          <w:lang w:eastAsia="en-US"/>
        </w:rPr>
        <w:t xml:space="preserve"> </w:t>
      </w:r>
      <w:r w:rsidRPr="000E7A80">
        <w:rPr>
          <w:rFonts w:eastAsia="Calibri"/>
          <w:b/>
          <w:lang w:eastAsia="en-US"/>
        </w:rPr>
        <w:t>–</w:t>
      </w:r>
      <w:r w:rsidRPr="000E7A80">
        <w:rPr>
          <w:rFonts w:eastAsia="Calibri"/>
          <w:b/>
          <w:spacing w:val="6"/>
          <w:lang w:eastAsia="en-US"/>
        </w:rPr>
        <w:t xml:space="preserve"> 5</w:t>
      </w: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 xml:space="preserve">Yarışmaya katılan eserler, eser inceleme komisyonları tarafından değerlendirilir. Komisyonda Türkçe öğretmenleri (en az </w:t>
      </w:r>
      <w:r w:rsidRPr="000E7A80">
        <w:rPr>
          <w:rFonts w:eastAsia="Calibri"/>
          <w:b/>
          <w:lang w:eastAsia="en-US"/>
        </w:rPr>
        <w:t>üç öğretmen)</w:t>
      </w:r>
      <w:r w:rsidRPr="000E7A80">
        <w:rPr>
          <w:rFonts w:eastAsia="Calibri"/>
          <w:lang w:eastAsia="en-US"/>
        </w:rPr>
        <w:t xml:space="preserve"> görevlendirilmelidir. Türkçe öğretmenlerinin yetersiz olduğu durumlarda diğer </w:t>
      </w:r>
      <w:proofErr w:type="gramStart"/>
      <w:r w:rsidRPr="000E7A80">
        <w:rPr>
          <w:rFonts w:eastAsia="Calibri"/>
          <w:lang w:eastAsia="en-US"/>
        </w:rPr>
        <w:t>branşlardan</w:t>
      </w:r>
      <w:proofErr w:type="gramEnd"/>
      <w:r w:rsidRPr="000E7A80">
        <w:rPr>
          <w:rFonts w:eastAsia="Calibri"/>
          <w:lang w:eastAsia="en-US"/>
        </w:rPr>
        <w:t xml:space="preserve"> öğretmen görevlendirilebilir.</w:t>
      </w:r>
    </w:p>
    <w:p w:rsidR="000E7A80" w:rsidRPr="000E7A80" w:rsidRDefault="000E7A80" w:rsidP="000E7A80">
      <w:pPr>
        <w:spacing w:after="200" w:line="276" w:lineRule="auto"/>
        <w:ind w:left="720"/>
        <w:contextualSpacing/>
        <w:jc w:val="both"/>
        <w:rPr>
          <w:rFonts w:eastAsia="Calibri"/>
          <w:lang w:eastAsia="en-US"/>
        </w:rPr>
      </w:pP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 xml:space="preserve">Her okuldan </w:t>
      </w:r>
      <w:r w:rsidRPr="000E7A80">
        <w:rPr>
          <w:rFonts w:eastAsia="Calibri"/>
          <w:b/>
          <w:lang w:eastAsia="en-US"/>
        </w:rPr>
        <w:t>birinci</w:t>
      </w:r>
      <w:r w:rsidRPr="000E7A80">
        <w:rPr>
          <w:rFonts w:eastAsia="Calibri"/>
          <w:lang w:eastAsia="en-US"/>
        </w:rPr>
        <w:t xml:space="preserve"> seçilen eser komisyon tutanağı ile İlçe Milli Eğitim Müdürlüklerine gönderilecektir. </w:t>
      </w:r>
    </w:p>
    <w:p w:rsidR="000E7A80" w:rsidRPr="000E7A80" w:rsidRDefault="000E7A80" w:rsidP="000E7A80">
      <w:pPr>
        <w:spacing w:after="160" w:line="259" w:lineRule="auto"/>
        <w:ind w:left="720"/>
        <w:contextualSpacing/>
        <w:rPr>
          <w:rFonts w:eastAsia="Calibri"/>
          <w:lang w:eastAsia="en-US"/>
        </w:rPr>
      </w:pPr>
    </w:p>
    <w:p w:rsidR="000E7A80" w:rsidRPr="000E7A80" w:rsidRDefault="000E7A80" w:rsidP="000E7A80">
      <w:pPr>
        <w:numPr>
          <w:ilvl w:val="0"/>
          <w:numId w:val="28"/>
        </w:numPr>
        <w:spacing w:after="160" w:line="259" w:lineRule="auto"/>
        <w:contextualSpacing/>
        <w:jc w:val="both"/>
        <w:rPr>
          <w:rFonts w:eastAsia="Calibri"/>
          <w:lang w:eastAsia="en-US"/>
        </w:rPr>
      </w:pPr>
      <w:r w:rsidRPr="000E7A80">
        <w:rPr>
          <w:rFonts w:eastAsia="Calibri"/>
          <w:lang w:eastAsia="en-US"/>
        </w:rPr>
        <w:t xml:space="preserve">Her ilçeden </w:t>
      </w:r>
      <w:r w:rsidRPr="000E7A80">
        <w:rPr>
          <w:rFonts w:eastAsia="Calibri"/>
          <w:b/>
          <w:lang w:eastAsia="en-US"/>
        </w:rPr>
        <w:t>birinci</w:t>
      </w:r>
      <w:r w:rsidRPr="000E7A80">
        <w:rPr>
          <w:rFonts w:eastAsia="Calibri"/>
          <w:lang w:eastAsia="en-US"/>
        </w:rPr>
        <w:t xml:space="preserve"> seçilen eser komisyon tutanağı ile birlikte İl Milli Eğitim Müdürlüğüne gönderilecektir. </w:t>
      </w:r>
    </w:p>
    <w:p w:rsidR="000E7A80" w:rsidRPr="000E7A80" w:rsidRDefault="000E7A80" w:rsidP="000E7A80">
      <w:pPr>
        <w:spacing w:after="160" w:line="259" w:lineRule="auto"/>
        <w:ind w:left="720"/>
        <w:contextualSpacing/>
        <w:rPr>
          <w:rFonts w:eastAsia="Calibri"/>
          <w:lang w:eastAsia="en-US"/>
        </w:rPr>
      </w:pPr>
    </w:p>
    <w:p w:rsidR="000E7A80" w:rsidRPr="000E7A80" w:rsidRDefault="000E7A80" w:rsidP="000E7A80">
      <w:pPr>
        <w:spacing w:after="160" w:line="259" w:lineRule="auto"/>
        <w:ind w:left="720"/>
        <w:contextualSpacing/>
        <w:jc w:val="both"/>
        <w:rPr>
          <w:rFonts w:eastAsia="Calibri"/>
          <w:lang w:eastAsia="en-US"/>
        </w:rPr>
      </w:pP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 xml:space="preserve">İl merkezine ve ilçelere bağlı ilkokul ve ortaokul kademesindeki öğrencilerin eserleri </w:t>
      </w:r>
      <w:r w:rsidRPr="000E7A80">
        <w:rPr>
          <w:rFonts w:eastAsia="Calibri"/>
          <w:b/>
          <w:lang w:eastAsia="en-US"/>
        </w:rPr>
        <w:t>ayrı ayrı</w:t>
      </w:r>
      <w:r w:rsidRPr="000E7A80">
        <w:rPr>
          <w:rFonts w:eastAsia="Calibri"/>
          <w:lang w:eastAsia="en-US"/>
        </w:rPr>
        <w:t xml:space="preserve"> değerlendirilerek derecelendirilecektir. </w:t>
      </w:r>
    </w:p>
    <w:p w:rsidR="000E7A80" w:rsidRPr="000E7A80" w:rsidRDefault="000E7A80" w:rsidP="000E7A80">
      <w:pPr>
        <w:spacing w:after="200" w:line="276" w:lineRule="auto"/>
        <w:ind w:left="720"/>
        <w:contextualSpacing/>
        <w:jc w:val="both"/>
        <w:rPr>
          <w:rFonts w:eastAsia="Calibri"/>
          <w:lang w:eastAsia="en-US"/>
        </w:rPr>
      </w:pP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 xml:space="preserve">İl Merkezine bağlı okullardan gelen eserler komisyon tutanağı ile İl Milli Eğitim Müdürlüğüne gönderilecek ve İl Eser İnceleme ve Değerlendirme Komisyonu tarafından </w:t>
      </w:r>
      <w:r w:rsidRPr="000E7A80">
        <w:rPr>
          <w:rFonts w:eastAsia="Calibri"/>
          <w:b/>
          <w:lang w:eastAsia="en-US"/>
        </w:rPr>
        <w:t>öncelikle merkez ilçe birincisi</w:t>
      </w:r>
      <w:r w:rsidRPr="000E7A80">
        <w:rPr>
          <w:rFonts w:eastAsia="Calibri"/>
          <w:lang w:eastAsia="en-US"/>
        </w:rPr>
        <w:t xml:space="preserve"> belirlenecektir.</w:t>
      </w:r>
    </w:p>
    <w:p w:rsidR="000E7A80" w:rsidRPr="000E7A80" w:rsidRDefault="000E7A80" w:rsidP="000E7A80">
      <w:pPr>
        <w:spacing w:after="160" w:line="259" w:lineRule="auto"/>
        <w:ind w:left="720"/>
        <w:contextualSpacing/>
        <w:rPr>
          <w:rFonts w:eastAsia="Calibri"/>
          <w:lang w:eastAsia="en-US"/>
        </w:rPr>
      </w:pP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Merkez İlçe birincisi olarak belirlenen eser, diğer ilçelerden birinci olarak gelen eserlerin içine eklenerek İl Eser İnceleme ve Değerlendirme Komisyonu marifetiyle İL GENELİ KAPSAMINDA birinci olan eser belirlenecektir.</w:t>
      </w:r>
    </w:p>
    <w:p w:rsidR="000E7A80" w:rsidRPr="000E7A80" w:rsidRDefault="000E7A80" w:rsidP="000E7A80">
      <w:pPr>
        <w:tabs>
          <w:tab w:val="left" w:pos="6534"/>
        </w:tabs>
        <w:spacing w:after="160" w:line="259" w:lineRule="auto"/>
        <w:ind w:left="720"/>
        <w:contextualSpacing/>
        <w:rPr>
          <w:rFonts w:eastAsia="Calibri"/>
          <w:lang w:eastAsia="en-US"/>
        </w:rPr>
      </w:pPr>
      <w:r w:rsidRPr="000E7A80">
        <w:rPr>
          <w:rFonts w:eastAsia="Calibri"/>
          <w:lang w:eastAsia="en-US"/>
        </w:rPr>
        <w:tab/>
      </w:r>
    </w:p>
    <w:p w:rsidR="000E7A80" w:rsidRPr="000E7A80" w:rsidRDefault="000E7A80" w:rsidP="000E7A80">
      <w:pPr>
        <w:numPr>
          <w:ilvl w:val="0"/>
          <w:numId w:val="28"/>
        </w:numPr>
        <w:spacing w:after="200" w:line="276" w:lineRule="auto"/>
        <w:contextualSpacing/>
        <w:jc w:val="both"/>
        <w:rPr>
          <w:rFonts w:eastAsia="Calibri"/>
          <w:lang w:eastAsia="en-US"/>
        </w:rPr>
      </w:pPr>
      <w:r w:rsidRPr="000E7A80">
        <w:rPr>
          <w:rFonts w:eastAsia="Calibri"/>
          <w:lang w:eastAsia="en-US"/>
        </w:rPr>
        <w:t>Şartnamede bulunan herhangi bir şartı karşılamayan eser değerlendirmeye</w:t>
      </w:r>
      <w:r w:rsidRPr="000E7A80">
        <w:rPr>
          <w:rFonts w:eastAsia="Calibri"/>
          <w:b/>
          <w:lang w:eastAsia="en-US"/>
        </w:rPr>
        <w:t xml:space="preserve"> alınmayacaktır.</w:t>
      </w:r>
      <w:r w:rsidRPr="000E7A80">
        <w:rPr>
          <w:rFonts w:eastAsia="Calibri"/>
          <w:lang w:eastAsia="en-US"/>
        </w:rPr>
        <w:t xml:space="preserve"> </w:t>
      </w:r>
    </w:p>
    <w:p w:rsidR="000E7A80" w:rsidRPr="000E7A80" w:rsidRDefault="000E7A80" w:rsidP="000E7A80">
      <w:pPr>
        <w:spacing w:after="200" w:line="276" w:lineRule="auto"/>
        <w:jc w:val="both"/>
        <w:rPr>
          <w:rFonts w:eastAsia="Calibri"/>
          <w:b/>
          <w:sz w:val="16"/>
          <w:szCs w:val="16"/>
          <w:lang w:eastAsia="en-US"/>
        </w:rPr>
      </w:pPr>
      <w:r w:rsidRPr="000E7A80">
        <w:rPr>
          <w:rFonts w:eastAsia="Calibri"/>
          <w:b/>
          <w:lang w:eastAsia="en-US"/>
        </w:rPr>
        <w:t>DEĞERLENDİRMELERE İTİRAZ</w:t>
      </w:r>
    </w:p>
    <w:p w:rsidR="000E7A80" w:rsidRPr="000E7A80" w:rsidRDefault="000E7A80" w:rsidP="000E7A80">
      <w:pPr>
        <w:spacing w:after="200" w:line="276" w:lineRule="auto"/>
        <w:jc w:val="both"/>
        <w:rPr>
          <w:rFonts w:eastAsia="Calibri"/>
          <w:b/>
          <w:sz w:val="16"/>
          <w:szCs w:val="16"/>
          <w:lang w:eastAsia="en-US"/>
        </w:rPr>
      </w:pP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Madde – 6</w:t>
      </w:r>
    </w:p>
    <w:p w:rsidR="000E7A80" w:rsidRPr="000E7A80" w:rsidRDefault="000E7A80" w:rsidP="000E7A80">
      <w:pPr>
        <w:numPr>
          <w:ilvl w:val="0"/>
          <w:numId w:val="29"/>
        </w:numPr>
        <w:spacing w:after="200" w:line="276" w:lineRule="auto"/>
        <w:contextualSpacing/>
        <w:jc w:val="both"/>
        <w:rPr>
          <w:rFonts w:eastAsia="Calibri"/>
          <w:lang w:eastAsia="en-US"/>
        </w:rPr>
      </w:pPr>
      <w:r w:rsidRPr="000E7A80">
        <w:rPr>
          <w:rFonts w:eastAsia="Calibri"/>
          <w:lang w:eastAsia="en-US"/>
        </w:rPr>
        <w:t xml:space="preserve">Okul/İlçe/İllerde yapılan yarışmaların değerlendirilmesine yapılan itirazlar, sonuçlar açıklandıktan sonraki ilk 1(bir) iş günü içerisinde yapılır. İtirazın yapıldığı aynı gün itiraza konu eserleri incelemek üzere, 5. Maddenin 1.Fıkrasında belirtilen şartlara göre farklı bir komisyon oluşturulur, eserler bu komisyon tarafından değerlendirilir. Bu süre sonrasında yapılan itirazlar değerlendirmeye alınmayacaktır. Bu komisyonun vereceği karar kesin olup, alınan karara tekrar itiraz edilemez. </w:t>
      </w:r>
    </w:p>
    <w:p w:rsidR="000E7A80" w:rsidRPr="000E7A80" w:rsidRDefault="000E7A80" w:rsidP="000E7A80">
      <w:pPr>
        <w:numPr>
          <w:ilvl w:val="0"/>
          <w:numId w:val="29"/>
        </w:numPr>
        <w:spacing w:after="200" w:line="276" w:lineRule="auto"/>
        <w:contextualSpacing/>
        <w:jc w:val="both"/>
        <w:rPr>
          <w:rFonts w:eastAsia="Calibri"/>
          <w:lang w:eastAsia="en-US"/>
        </w:rPr>
      </w:pPr>
      <w:r w:rsidRPr="000E7A80">
        <w:rPr>
          <w:rFonts w:eastAsia="Calibri"/>
          <w:lang w:eastAsia="en-US"/>
        </w:rPr>
        <w:t xml:space="preserve">Yarışmaya katılan tüm okul/kurum ve öğrenciler bu şartnamede belirtilen tüm hususları kabul etmiş sayılır. </w:t>
      </w: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 xml:space="preserve"> ESERLERİN ÖDÜLLENDİRİLMESİ</w:t>
      </w:r>
    </w:p>
    <w:p w:rsidR="000E7A80" w:rsidRPr="000E7A80" w:rsidRDefault="000E7A80" w:rsidP="000E7A80">
      <w:pPr>
        <w:spacing w:before="47" w:after="200" w:line="276" w:lineRule="auto"/>
        <w:ind w:firstLineChars="200" w:firstLine="482"/>
        <w:rPr>
          <w:rFonts w:eastAsia="Calibri"/>
          <w:b/>
          <w:spacing w:val="6"/>
          <w:lang w:eastAsia="en-US"/>
        </w:rPr>
      </w:pPr>
      <w:r w:rsidRPr="000E7A80">
        <w:rPr>
          <w:rFonts w:eastAsia="Calibri"/>
          <w:b/>
          <w:lang w:eastAsia="en-US"/>
        </w:rPr>
        <w:t>Madde</w:t>
      </w:r>
      <w:r w:rsidRPr="000E7A80">
        <w:rPr>
          <w:rFonts w:eastAsia="Calibri"/>
          <w:b/>
          <w:spacing w:val="12"/>
          <w:lang w:eastAsia="en-US"/>
        </w:rPr>
        <w:t xml:space="preserve"> </w:t>
      </w:r>
      <w:r w:rsidRPr="000E7A80">
        <w:rPr>
          <w:rFonts w:eastAsia="Calibri"/>
          <w:b/>
          <w:lang w:eastAsia="en-US"/>
        </w:rPr>
        <w:t>–</w:t>
      </w:r>
      <w:r w:rsidRPr="000E7A80">
        <w:rPr>
          <w:rFonts w:eastAsia="Calibri"/>
          <w:b/>
          <w:spacing w:val="6"/>
          <w:lang w:eastAsia="en-US"/>
        </w:rPr>
        <w:t xml:space="preserve"> 7</w:t>
      </w:r>
    </w:p>
    <w:p w:rsidR="000E7A80" w:rsidRPr="000E7A80" w:rsidRDefault="000E7A80" w:rsidP="000E7A80">
      <w:pPr>
        <w:spacing w:after="200" w:line="276" w:lineRule="auto"/>
        <w:jc w:val="both"/>
        <w:rPr>
          <w:rFonts w:eastAsia="Calibri"/>
          <w:lang w:eastAsia="en-US"/>
        </w:rPr>
      </w:pPr>
      <w:r w:rsidRPr="000E7A80">
        <w:rPr>
          <w:rFonts w:eastAsia="Calibri"/>
          <w:lang w:eastAsia="en-US"/>
        </w:rPr>
        <w:t xml:space="preserve">1. İlçelerde </w:t>
      </w:r>
      <w:r w:rsidRPr="000E7A80">
        <w:rPr>
          <w:rFonts w:eastAsia="Calibri"/>
          <w:b/>
          <w:lang w:eastAsia="en-US"/>
        </w:rPr>
        <w:t>birinci olan öğrencinin</w:t>
      </w:r>
      <w:r w:rsidRPr="000E7A80">
        <w:rPr>
          <w:rFonts w:eastAsia="Calibri"/>
          <w:lang w:eastAsia="en-US"/>
        </w:rPr>
        <w:t xml:space="preserve"> ödülü İlçe Milli Eğitim Müdürlüğü tarafından verilecektir. </w:t>
      </w:r>
      <w:r w:rsidRPr="000E7A80">
        <w:rPr>
          <w:rFonts w:eastAsia="Calibri"/>
          <w:b/>
          <w:lang w:eastAsia="en-US"/>
        </w:rPr>
        <w:t xml:space="preserve">Merkez ilçede birinci olan öğrencinin </w:t>
      </w:r>
      <w:r w:rsidRPr="000E7A80">
        <w:rPr>
          <w:rFonts w:eastAsia="Calibri"/>
          <w:lang w:eastAsia="en-US"/>
        </w:rPr>
        <w:t>ödülü İl Milli Eğitim Müdürlüğü tarafından verilecektir.</w:t>
      </w:r>
    </w:p>
    <w:p w:rsidR="000E7A80" w:rsidRPr="000E7A80" w:rsidRDefault="000E7A80" w:rsidP="000E7A80">
      <w:pPr>
        <w:spacing w:after="200" w:line="276" w:lineRule="auto"/>
        <w:jc w:val="both"/>
        <w:rPr>
          <w:rFonts w:eastAsia="Calibri"/>
          <w:sz w:val="16"/>
          <w:szCs w:val="16"/>
          <w:lang w:eastAsia="en-US"/>
        </w:rPr>
      </w:pPr>
      <w:r w:rsidRPr="000E7A80">
        <w:rPr>
          <w:rFonts w:eastAsia="Calibri"/>
          <w:lang w:eastAsia="en-US"/>
        </w:rPr>
        <w:t xml:space="preserve">2. İl Eser İnceleme ve Değerlendirme Komisyonu tarafından yapılacak değerlendirme sonucunda </w:t>
      </w:r>
      <w:r w:rsidRPr="000E7A80">
        <w:rPr>
          <w:rFonts w:eastAsia="Calibri"/>
          <w:b/>
          <w:lang w:eastAsia="en-US"/>
        </w:rPr>
        <w:t>il genelinde birinci</w:t>
      </w:r>
      <w:r w:rsidRPr="000E7A80">
        <w:rPr>
          <w:rFonts w:eastAsia="Calibri"/>
          <w:lang w:eastAsia="en-US"/>
        </w:rPr>
        <w:t xml:space="preserve"> olan öğrencinin ödülü </w:t>
      </w:r>
      <w:r w:rsidRPr="000E7A80">
        <w:rPr>
          <w:rFonts w:eastAsia="Calibri"/>
          <w:b/>
          <w:lang w:eastAsia="en-US"/>
        </w:rPr>
        <w:t>İl Milli Eğitim Müdürlüğü</w:t>
      </w:r>
      <w:r w:rsidRPr="000E7A80">
        <w:rPr>
          <w:rFonts w:eastAsia="Calibri"/>
          <w:lang w:eastAsia="en-US"/>
        </w:rPr>
        <w:t xml:space="preserve"> tarafından verilecektir.</w:t>
      </w:r>
    </w:p>
    <w:p w:rsidR="000E7A80" w:rsidRPr="000E7A80" w:rsidRDefault="000E7A80" w:rsidP="000E7A80">
      <w:pPr>
        <w:spacing w:after="200" w:line="276" w:lineRule="auto"/>
        <w:jc w:val="both"/>
        <w:rPr>
          <w:rFonts w:eastAsia="Calibri"/>
          <w:sz w:val="16"/>
          <w:szCs w:val="16"/>
          <w:lang w:eastAsia="en-US"/>
        </w:rPr>
      </w:pPr>
    </w:p>
    <w:p w:rsidR="006E6328" w:rsidRDefault="006E6328" w:rsidP="000E7A80">
      <w:pPr>
        <w:spacing w:after="200" w:line="276" w:lineRule="auto"/>
        <w:jc w:val="both"/>
        <w:rPr>
          <w:rFonts w:eastAsia="Calibri"/>
          <w:b/>
          <w:lang w:eastAsia="en-US"/>
        </w:rPr>
      </w:pPr>
    </w:p>
    <w:p w:rsidR="000E7A80" w:rsidRPr="000E7A80" w:rsidRDefault="000E7A80" w:rsidP="000E7A80">
      <w:pPr>
        <w:spacing w:after="200" w:line="276" w:lineRule="auto"/>
        <w:jc w:val="both"/>
        <w:rPr>
          <w:rFonts w:eastAsia="Calibri"/>
          <w:b/>
          <w:lang w:eastAsia="en-US"/>
        </w:rPr>
      </w:pPr>
      <w:r w:rsidRPr="000E7A80">
        <w:rPr>
          <w:rFonts w:eastAsia="Calibri"/>
          <w:b/>
          <w:lang w:eastAsia="en-US"/>
        </w:rPr>
        <w:t>YARIŞMA TAKVİMİ</w:t>
      </w:r>
    </w:p>
    <w:p w:rsidR="000E7A80" w:rsidRPr="000E7A80" w:rsidRDefault="000E7A80" w:rsidP="000E7A80">
      <w:pPr>
        <w:spacing w:before="47" w:after="200" w:line="276" w:lineRule="auto"/>
        <w:ind w:firstLineChars="200" w:firstLine="482"/>
        <w:rPr>
          <w:rFonts w:eastAsia="Calibri"/>
          <w:b/>
          <w:lang w:eastAsia="en-US"/>
        </w:rPr>
      </w:pPr>
      <w:r w:rsidRPr="000E7A80">
        <w:rPr>
          <w:rFonts w:eastAsia="Calibri"/>
          <w:b/>
          <w:lang w:eastAsia="en-US"/>
        </w:rPr>
        <w:lastRenderedPageBreak/>
        <w:t>Madde</w:t>
      </w:r>
      <w:r w:rsidRPr="000E7A80">
        <w:rPr>
          <w:rFonts w:eastAsia="Calibri"/>
          <w:b/>
          <w:spacing w:val="12"/>
          <w:lang w:eastAsia="en-US"/>
        </w:rPr>
        <w:t xml:space="preserve"> </w:t>
      </w:r>
      <w:r w:rsidRPr="000E7A80">
        <w:rPr>
          <w:rFonts w:eastAsia="Calibri"/>
          <w:b/>
          <w:lang w:eastAsia="en-US"/>
        </w:rPr>
        <w:t>–</w:t>
      </w:r>
      <w:r w:rsidRPr="000E7A80">
        <w:rPr>
          <w:rFonts w:eastAsia="Calibri"/>
          <w:b/>
          <w:spacing w:val="6"/>
          <w:lang w:eastAsia="en-US"/>
        </w:rPr>
        <w:t xml:space="preserve"> 8</w:t>
      </w:r>
    </w:p>
    <w:tbl>
      <w:tblPr>
        <w:tblStyle w:val="TabloKlavuzu1"/>
        <w:tblW w:w="0" w:type="auto"/>
        <w:tblLook w:val="04A0" w:firstRow="1" w:lastRow="0" w:firstColumn="1" w:lastColumn="0" w:noHBand="0" w:noVBand="1"/>
      </w:tblPr>
      <w:tblGrid>
        <w:gridCol w:w="5665"/>
        <w:gridCol w:w="3397"/>
      </w:tblGrid>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Yapılacak İş</w:t>
            </w:r>
          </w:p>
        </w:tc>
        <w:tc>
          <w:tcPr>
            <w:tcW w:w="3397" w:type="dxa"/>
          </w:tcPr>
          <w:p w:rsidR="000E7A80" w:rsidRPr="000E7A80" w:rsidRDefault="000E7A80" w:rsidP="000E7A80">
            <w:pPr>
              <w:tabs>
                <w:tab w:val="center" w:pos="4536"/>
                <w:tab w:val="right" w:pos="9072"/>
              </w:tabs>
              <w:spacing w:before="47" w:after="200" w:line="276" w:lineRule="auto"/>
              <w:jc w:val="center"/>
              <w:rPr>
                <w:rFonts w:eastAsia="Calibri"/>
                <w:b/>
                <w:sz w:val="22"/>
                <w:szCs w:val="22"/>
                <w:lang w:eastAsia="en-US"/>
              </w:rPr>
            </w:pPr>
            <w:r w:rsidRPr="000E7A80">
              <w:rPr>
                <w:rFonts w:eastAsia="Calibri"/>
                <w:b/>
                <w:sz w:val="22"/>
                <w:szCs w:val="22"/>
                <w:lang w:eastAsia="en-US"/>
              </w:rPr>
              <w:t>Tarih</w:t>
            </w:r>
          </w:p>
        </w:tc>
      </w:tr>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Tanıtım ve Duyuru</w:t>
            </w:r>
          </w:p>
        </w:tc>
        <w:tc>
          <w:tcPr>
            <w:tcW w:w="3397" w:type="dxa"/>
          </w:tcPr>
          <w:p w:rsidR="000E7A80" w:rsidRPr="000E7A80" w:rsidRDefault="000E7A80" w:rsidP="000E7A80">
            <w:pPr>
              <w:tabs>
                <w:tab w:val="center" w:pos="4536"/>
                <w:tab w:val="right" w:pos="9072"/>
              </w:tabs>
              <w:spacing w:before="47" w:after="200" w:line="276" w:lineRule="auto"/>
              <w:jc w:val="center"/>
              <w:rPr>
                <w:rFonts w:eastAsia="Calibri"/>
                <w:b/>
                <w:sz w:val="22"/>
                <w:szCs w:val="22"/>
                <w:lang w:eastAsia="en-US"/>
              </w:rPr>
            </w:pPr>
            <w:proofErr w:type="gramStart"/>
            <w:r w:rsidRPr="000E7A80">
              <w:rPr>
                <w:rFonts w:eastAsia="Calibri"/>
                <w:b/>
                <w:sz w:val="22"/>
                <w:szCs w:val="22"/>
                <w:lang w:eastAsia="en-US"/>
              </w:rPr>
              <w:t>02/01/2024</w:t>
            </w:r>
            <w:proofErr w:type="gramEnd"/>
          </w:p>
        </w:tc>
      </w:tr>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Eserlerin seçilmesi ve İlçe Milli Eğitim Müdürlüğüne Teslim Edilmesi  ( Merkeze bağlı okullar için İl Milli Eğitim Müdürlüğü)</w:t>
            </w:r>
          </w:p>
        </w:tc>
        <w:tc>
          <w:tcPr>
            <w:tcW w:w="3397"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 xml:space="preserve">                </w:t>
            </w:r>
          </w:p>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 xml:space="preserve">                    </w:t>
            </w:r>
            <w:proofErr w:type="gramStart"/>
            <w:r w:rsidRPr="000E7A80">
              <w:rPr>
                <w:rFonts w:eastAsia="Calibri"/>
                <w:b/>
                <w:sz w:val="22"/>
                <w:szCs w:val="22"/>
                <w:lang w:eastAsia="en-US"/>
              </w:rPr>
              <w:t>15/01/2024</w:t>
            </w:r>
            <w:proofErr w:type="gramEnd"/>
          </w:p>
        </w:tc>
      </w:tr>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İlçe birincilerinin seçilmesi</w:t>
            </w:r>
          </w:p>
        </w:tc>
        <w:tc>
          <w:tcPr>
            <w:tcW w:w="3397" w:type="dxa"/>
          </w:tcPr>
          <w:p w:rsidR="000E7A80" w:rsidRPr="000E7A80" w:rsidRDefault="000E7A80" w:rsidP="000E7A80">
            <w:pPr>
              <w:tabs>
                <w:tab w:val="center" w:pos="4536"/>
                <w:tab w:val="right" w:pos="9072"/>
              </w:tabs>
              <w:spacing w:before="47" w:after="200" w:line="276" w:lineRule="auto"/>
              <w:jc w:val="center"/>
              <w:rPr>
                <w:rFonts w:eastAsia="Calibri"/>
                <w:b/>
                <w:sz w:val="22"/>
                <w:szCs w:val="22"/>
                <w:lang w:eastAsia="en-US"/>
              </w:rPr>
            </w:pPr>
            <w:proofErr w:type="gramStart"/>
            <w:r w:rsidRPr="000E7A80">
              <w:rPr>
                <w:rFonts w:eastAsia="Calibri"/>
                <w:b/>
                <w:sz w:val="22"/>
                <w:szCs w:val="22"/>
                <w:lang w:eastAsia="en-US"/>
              </w:rPr>
              <w:t>17/01/2024</w:t>
            </w:r>
            <w:proofErr w:type="gramEnd"/>
          </w:p>
        </w:tc>
      </w:tr>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İlçeden seçilen eserin İl Mili Eğitim Müdürlüğüne Teslimi</w:t>
            </w:r>
          </w:p>
        </w:tc>
        <w:tc>
          <w:tcPr>
            <w:tcW w:w="3397" w:type="dxa"/>
          </w:tcPr>
          <w:p w:rsidR="000E7A80" w:rsidRPr="000E7A80" w:rsidRDefault="000E7A80" w:rsidP="000E7A80">
            <w:pPr>
              <w:tabs>
                <w:tab w:val="center" w:pos="4536"/>
                <w:tab w:val="right" w:pos="9072"/>
              </w:tabs>
              <w:spacing w:before="47" w:after="200" w:line="276" w:lineRule="auto"/>
              <w:jc w:val="center"/>
              <w:rPr>
                <w:rFonts w:eastAsia="Calibri"/>
                <w:b/>
                <w:sz w:val="22"/>
                <w:szCs w:val="22"/>
                <w:lang w:eastAsia="en-US"/>
              </w:rPr>
            </w:pPr>
            <w:proofErr w:type="gramStart"/>
            <w:r w:rsidRPr="000E7A80">
              <w:rPr>
                <w:rFonts w:eastAsia="Calibri"/>
                <w:b/>
                <w:sz w:val="22"/>
                <w:szCs w:val="22"/>
                <w:lang w:eastAsia="en-US"/>
              </w:rPr>
              <w:t>19/01/2024</w:t>
            </w:r>
            <w:proofErr w:type="gramEnd"/>
          </w:p>
        </w:tc>
      </w:tr>
      <w:tr w:rsidR="000E7A80" w:rsidRPr="000E7A80" w:rsidTr="005B225C">
        <w:tc>
          <w:tcPr>
            <w:tcW w:w="5665" w:type="dxa"/>
          </w:tcPr>
          <w:p w:rsidR="000E7A80" w:rsidRPr="000E7A80" w:rsidRDefault="000E7A80" w:rsidP="000E7A80">
            <w:pPr>
              <w:tabs>
                <w:tab w:val="center" w:pos="4536"/>
                <w:tab w:val="right" w:pos="9072"/>
              </w:tabs>
              <w:spacing w:before="47" w:after="200" w:line="276" w:lineRule="auto"/>
              <w:rPr>
                <w:rFonts w:eastAsia="Calibri"/>
                <w:b/>
                <w:sz w:val="22"/>
                <w:szCs w:val="22"/>
                <w:lang w:eastAsia="en-US"/>
              </w:rPr>
            </w:pPr>
            <w:r w:rsidRPr="000E7A80">
              <w:rPr>
                <w:rFonts w:eastAsia="Calibri"/>
                <w:b/>
                <w:sz w:val="22"/>
                <w:szCs w:val="22"/>
                <w:lang w:eastAsia="en-US"/>
              </w:rPr>
              <w:t>İl birincisinin seçilmesi</w:t>
            </w:r>
          </w:p>
        </w:tc>
        <w:tc>
          <w:tcPr>
            <w:tcW w:w="3397" w:type="dxa"/>
          </w:tcPr>
          <w:p w:rsidR="000E7A80" w:rsidRPr="000E7A80" w:rsidRDefault="000E7A80" w:rsidP="000E7A80">
            <w:pPr>
              <w:tabs>
                <w:tab w:val="center" w:pos="4536"/>
                <w:tab w:val="right" w:pos="9072"/>
              </w:tabs>
              <w:spacing w:before="47" w:after="200" w:line="276" w:lineRule="auto"/>
              <w:jc w:val="center"/>
              <w:rPr>
                <w:rFonts w:eastAsia="Calibri"/>
                <w:b/>
                <w:sz w:val="22"/>
                <w:szCs w:val="22"/>
                <w:lang w:eastAsia="en-US"/>
              </w:rPr>
            </w:pPr>
            <w:r w:rsidRPr="000E7A80">
              <w:rPr>
                <w:rFonts w:eastAsia="Calibri"/>
                <w:b/>
                <w:sz w:val="22"/>
                <w:szCs w:val="22"/>
                <w:lang w:eastAsia="en-US"/>
              </w:rPr>
              <w:t>22 /01/2024</w:t>
            </w:r>
          </w:p>
        </w:tc>
      </w:tr>
    </w:tbl>
    <w:p w:rsidR="003E3A0F" w:rsidRDefault="003E3A0F" w:rsidP="003E3A0F">
      <w:pPr>
        <w:pStyle w:val="Balk1"/>
      </w:pPr>
    </w:p>
    <w:p w:rsidR="00196CDC" w:rsidRDefault="003E3A0F" w:rsidP="00196CDC">
      <w:pPr>
        <w:jc w:val="center"/>
        <w:rPr>
          <w:noProof/>
        </w:rPr>
      </w:pPr>
      <w:r>
        <w:rPr>
          <w:noProof/>
        </w:rPr>
        <mc:AlternateContent>
          <mc:Choice Requires="wps">
            <w:drawing>
              <wp:anchor distT="0" distB="0" distL="114300" distR="114300" simplePos="0" relativeHeight="251659264" behindDoc="0" locked="0" layoutInCell="1" allowOverlap="1" wp14:anchorId="2D9B8BC0" wp14:editId="434D1CA4">
                <wp:simplePos x="0" y="0"/>
                <wp:positionH relativeFrom="column">
                  <wp:posOffset>1457325</wp:posOffset>
                </wp:positionH>
                <wp:positionV relativeFrom="paragraph">
                  <wp:posOffset>1551305</wp:posOffset>
                </wp:positionV>
                <wp:extent cx="2828925" cy="676275"/>
                <wp:effectExtent l="0" t="0" r="28575" b="28575"/>
                <wp:wrapNone/>
                <wp:docPr id="29" name="Metin Kutusu 29"/>
                <wp:cNvGraphicFramePr/>
                <a:graphic xmlns:a="http://schemas.openxmlformats.org/drawingml/2006/main">
                  <a:graphicData uri="http://schemas.microsoft.com/office/word/2010/wordprocessingShape">
                    <wps:wsp>
                      <wps:cNvSpPr txBox="1"/>
                      <wps:spPr>
                        <a:xfrm>
                          <a:off x="0" y="0"/>
                          <a:ext cx="2828925" cy="676275"/>
                        </a:xfrm>
                        <a:prstGeom prst="rect">
                          <a:avLst/>
                        </a:prstGeom>
                        <a:solidFill>
                          <a:srgbClr val="C00000"/>
                        </a:solidFill>
                        <a:ln>
                          <a:solidFill>
                            <a:schemeClr val="accent1"/>
                          </a:solidFill>
                        </a:ln>
                      </wps:spPr>
                      <wps:style>
                        <a:lnRef idx="2">
                          <a:schemeClr val="accent2"/>
                        </a:lnRef>
                        <a:fillRef idx="1">
                          <a:schemeClr val="lt1"/>
                        </a:fillRef>
                        <a:effectRef idx="0">
                          <a:schemeClr val="accent2"/>
                        </a:effectRef>
                        <a:fontRef idx="minor">
                          <a:schemeClr val="dk1"/>
                        </a:fontRef>
                      </wps:style>
                      <wps:txbx>
                        <w:txbxContent>
                          <w:p w:rsidR="003E3A0F" w:rsidRPr="003E3A0F" w:rsidRDefault="003E3A0F" w:rsidP="00196CDC">
                            <w:pPr>
                              <w:shd w:val="clear" w:color="auto" w:fill="000000" w:themeFill="text1"/>
                              <w:jc w:val="center"/>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A0F">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SON TESLİM TARİHİ</w:t>
                            </w:r>
                          </w:p>
                          <w:p w:rsidR="003E3A0F" w:rsidRPr="003E3A0F" w:rsidRDefault="003E3A0F" w:rsidP="00196CDC">
                            <w:pPr>
                              <w:shd w:val="clear" w:color="auto" w:fill="000000" w:themeFill="text1"/>
                              <w:jc w:val="center"/>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A0F">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9" o:spid="_x0000_s1026" type="#_x0000_t202" style="position:absolute;left:0;text-align:left;margin-left:114.75pt;margin-top:122.15pt;width:222.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" fillcolor="#c00000" strokecolor="#fda023 [3204]" strokeweight="2pt">
                <v:textbox>
                  <w:txbxContent>
                    <w:p w:rsidR="003E3A0F" w:rsidRPr="003E3A0F" w:rsidRDefault="003E3A0F" w:rsidP="00196CDC">
                      <w:pPr>
                        <w:shd w:val="clear" w:color="auto" w:fill="000000" w:themeFill="text1"/>
                        <w:jc w:val="center"/>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A0F">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SON TESLİM TARİHİ</w:t>
                      </w:r>
                    </w:p>
                    <w:p w:rsidR="003E3A0F" w:rsidRPr="003E3A0F" w:rsidRDefault="003E3A0F" w:rsidP="00196CDC">
                      <w:pPr>
                        <w:shd w:val="clear" w:color="auto" w:fill="000000" w:themeFill="text1"/>
                        <w:jc w:val="center"/>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3A0F">
                        <w:rPr>
                          <w:b/>
                          <w:color w:val="465E9C" w:themeColor="text2"/>
                          <w:sz w:val="40"/>
                          <w:szCs w:val="40"/>
                          <w:highlight w:val="black"/>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13.01.2024</w:t>
                      </w:r>
                    </w:p>
                  </w:txbxContent>
                </v:textbox>
              </v:shape>
            </w:pict>
          </mc:Fallback>
        </mc:AlternateContent>
      </w:r>
    </w:p>
    <w:p w:rsidR="00196CDC" w:rsidRDefault="003E3A0F" w:rsidP="00196CDC">
      <w:pPr>
        <w:jc w:val="center"/>
      </w:pPr>
      <w:r>
        <w:rPr>
          <w:noProof/>
        </w:rPr>
        <w:drawing>
          <wp:inline distT="0" distB="0" distL="0" distR="0" wp14:anchorId="69C16867" wp14:editId="3BCF203E">
            <wp:extent cx="5761792" cy="4543425"/>
            <wp:effectExtent l="0" t="0" r="0" b="0"/>
            <wp:docPr id="15" name="Resim 15" descr="https://zonguldak.meb.gov.tr/meb_iys_dosyalar/2024_01/03141814_whatsappimage20240103at14.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onguldak.meb.gov.tr/meb_iys_dosyalar/2024_01/03141814_whatsappimage20240103at14.17.0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1710" r="18909"/>
                    <a:stretch/>
                  </pic:blipFill>
                  <pic:spPr bwMode="auto">
                    <a:xfrm>
                      <a:off x="0" y="0"/>
                      <a:ext cx="5761792" cy="4543425"/>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196CDC" w:rsidRPr="00196CDC" w:rsidRDefault="00196CDC" w:rsidP="00196CDC"/>
    <w:p w:rsidR="00196CDC" w:rsidRPr="00196CDC" w:rsidRDefault="00196CDC" w:rsidP="00196CDC"/>
    <w:p w:rsidR="00196CDC" w:rsidRDefault="00196CDC" w:rsidP="00196CDC"/>
    <w:p w:rsidR="005B3DFA" w:rsidRDefault="00196CDC" w:rsidP="00196CDC">
      <w:pPr>
        <w:tabs>
          <w:tab w:val="left" w:pos="6945"/>
        </w:tabs>
      </w:pPr>
      <w:r>
        <w:tab/>
      </w:r>
    </w:p>
    <w:p w:rsidR="00196CDC" w:rsidRPr="00196CDC" w:rsidRDefault="006E6328" w:rsidP="00196CDC">
      <w:pPr>
        <w:tabs>
          <w:tab w:val="left" w:pos="6945"/>
        </w:tabs>
      </w:pPr>
      <w:r>
        <w:br w:type="textWrapping" w:clear="all"/>
      </w:r>
    </w:p>
    <w:sectPr w:rsidR="00196CDC" w:rsidRPr="00196CDC" w:rsidSect="00B117E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C6C" w:rsidRDefault="006B1C6C" w:rsidP="000E7A80">
      <w:r>
        <w:separator/>
      </w:r>
    </w:p>
  </w:endnote>
  <w:endnote w:type="continuationSeparator" w:id="0">
    <w:p w:rsidR="006B1C6C" w:rsidRDefault="006B1C6C" w:rsidP="000E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C6C" w:rsidRDefault="006B1C6C" w:rsidP="000E7A80">
      <w:r>
        <w:separator/>
      </w:r>
    </w:p>
  </w:footnote>
  <w:footnote w:type="continuationSeparator" w:id="0">
    <w:p w:rsidR="006B1C6C" w:rsidRDefault="006B1C6C" w:rsidP="000E7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373"/>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22925"/>
    <w:multiLevelType w:val="hybridMultilevel"/>
    <w:tmpl w:val="41D4B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A57063"/>
    <w:multiLevelType w:val="hybridMultilevel"/>
    <w:tmpl w:val="ABFA0D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4F4C9E"/>
    <w:multiLevelType w:val="multilevel"/>
    <w:tmpl w:val="3526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E013F"/>
    <w:multiLevelType w:val="hybridMultilevel"/>
    <w:tmpl w:val="F8BE2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4813F7E"/>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E47F8"/>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BA5B62"/>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C3A32"/>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E83666"/>
    <w:multiLevelType w:val="multilevel"/>
    <w:tmpl w:val="593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B1304FD"/>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D647F7"/>
    <w:multiLevelType w:val="hybridMultilevel"/>
    <w:tmpl w:val="35B6F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5725B32"/>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0964A8"/>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C938A9"/>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E1311"/>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5413B6"/>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5334EB"/>
    <w:multiLevelType w:val="hybridMultilevel"/>
    <w:tmpl w:val="94B20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EE2470D"/>
    <w:multiLevelType w:val="multilevel"/>
    <w:tmpl w:val="DE2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CB29BD"/>
    <w:multiLevelType w:val="hybridMultilevel"/>
    <w:tmpl w:val="461AA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59149A9"/>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6">
    <w:nsid w:val="76AC06C2"/>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454796"/>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3E5D73"/>
    <w:multiLevelType w:val="multilevel"/>
    <w:tmpl w:val="73A8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5"/>
  </w:num>
  <w:num w:numId="3">
    <w:abstractNumId w:val="5"/>
  </w:num>
  <w:num w:numId="4">
    <w:abstractNumId w:val="15"/>
  </w:num>
  <w:num w:numId="5">
    <w:abstractNumId w:val="12"/>
  </w:num>
  <w:num w:numId="6">
    <w:abstractNumId w:val="4"/>
  </w:num>
  <w:num w:numId="7">
    <w:abstractNumId w:val="1"/>
  </w:num>
  <w:num w:numId="8">
    <w:abstractNumId w:val="21"/>
  </w:num>
  <w:num w:numId="9">
    <w:abstractNumId w:val="11"/>
  </w:num>
  <w:num w:numId="10">
    <w:abstractNumId w:val="22"/>
  </w:num>
  <w:num w:numId="11">
    <w:abstractNumId w:val="3"/>
  </w:num>
  <w:num w:numId="12">
    <w:abstractNumId w:val="14"/>
  </w:num>
  <w:num w:numId="13">
    <w:abstractNumId w:val="18"/>
  </w:num>
  <w:num w:numId="14">
    <w:abstractNumId w:val="10"/>
  </w:num>
  <w:num w:numId="15">
    <w:abstractNumId w:val="6"/>
  </w:num>
  <w:num w:numId="16">
    <w:abstractNumId w:val="26"/>
  </w:num>
  <w:num w:numId="17">
    <w:abstractNumId w:val="27"/>
  </w:num>
  <w:num w:numId="18">
    <w:abstractNumId w:val="28"/>
  </w:num>
  <w:num w:numId="19">
    <w:abstractNumId w:val="17"/>
  </w:num>
  <w:num w:numId="20">
    <w:abstractNumId w:val="13"/>
  </w:num>
  <w:num w:numId="21">
    <w:abstractNumId w:val="7"/>
  </w:num>
  <w:num w:numId="22">
    <w:abstractNumId w:val="16"/>
  </w:num>
  <w:num w:numId="23">
    <w:abstractNumId w:val="20"/>
  </w:num>
  <w:num w:numId="24">
    <w:abstractNumId w:val="24"/>
  </w:num>
  <w:num w:numId="25">
    <w:abstractNumId w:val="0"/>
  </w:num>
  <w:num w:numId="26">
    <w:abstractNumId w:val="19"/>
  </w:num>
  <w:num w:numId="27">
    <w:abstractNumId w:val="9"/>
  </w:num>
  <w:num w:numId="28">
    <w:abstractNumId w:val="23"/>
  </w:num>
  <w:num w:numId="2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5A"/>
    <w:rsid w:val="000020A6"/>
    <w:rsid w:val="0002096C"/>
    <w:rsid w:val="0002132E"/>
    <w:rsid w:val="00026578"/>
    <w:rsid w:val="0004085F"/>
    <w:rsid w:val="00041406"/>
    <w:rsid w:val="000425A2"/>
    <w:rsid w:val="00044D8D"/>
    <w:rsid w:val="000528D6"/>
    <w:rsid w:val="00065B2D"/>
    <w:rsid w:val="00073433"/>
    <w:rsid w:val="000826A7"/>
    <w:rsid w:val="000911FB"/>
    <w:rsid w:val="00094237"/>
    <w:rsid w:val="00095704"/>
    <w:rsid w:val="00097F74"/>
    <w:rsid w:val="000A02F2"/>
    <w:rsid w:val="000C1A97"/>
    <w:rsid w:val="000E66E0"/>
    <w:rsid w:val="000E7A80"/>
    <w:rsid w:val="000F3A9F"/>
    <w:rsid w:val="001049BB"/>
    <w:rsid w:val="00113951"/>
    <w:rsid w:val="00131F7F"/>
    <w:rsid w:val="0013406F"/>
    <w:rsid w:val="00181CD9"/>
    <w:rsid w:val="00181DDB"/>
    <w:rsid w:val="00195FF5"/>
    <w:rsid w:val="00196CDC"/>
    <w:rsid w:val="00197A99"/>
    <w:rsid w:val="001A62D2"/>
    <w:rsid w:val="001A789A"/>
    <w:rsid w:val="001B203F"/>
    <w:rsid w:val="001C0F85"/>
    <w:rsid w:val="001D68B3"/>
    <w:rsid w:val="00205111"/>
    <w:rsid w:val="00222DB9"/>
    <w:rsid w:val="002260A0"/>
    <w:rsid w:val="00230CC8"/>
    <w:rsid w:val="00234FB2"/>
    <w:rsid w:val="00273D14"/>
    <w:rsid w:val="002A0985"/>
    <w:rsid w:val="002C1E23"/>
    <w:rsid w:val="002C7CA5"/>
    <w:rsid w:val="002F61F3"/>
    <w:rsid w:val="00306EDA"/>
    <w:rsid w:val="00310B1C"/>
    <w:rsid w:val="0031195A"/>
    <w:rsid w:val="003179F0"/>
    <w:rsid w:val="00322D45"/>
    <w:rsid w:val="00347462"/>
    <w:rsid w:val="00347B35"/>
    <w:rsid w:val="0035168D"/>
    <w:rsid w:val="00366E4F"/>
    <w:rsid w:val="003776F6"/>
    <w:rsid w:val="003840E0"/>
    <w:rsid w:val="0038540D"/>
    <w:rsid w:val="00390C42"/>
    <w:rsid w:val="003B0D20"/>
    <w:rsid w:val="003B6E16"/>
    <w:rsid w:val="003C1830"/>
    <w:rsid w:val="003D403F"/>
    <w:rsid w:val="003E3A0F"/>
    <w:rsid w:val="003F02AB"/>
    <w:rsid w:val="003F0C6D"/>
    <w:rsid w:val="00401FC2"/>
    <w:rsid w:val="00404ADB"/>
    <w:rsid w:val="004167C4"/>
    <w:rsid w:val="00424B43"/>
    <w:rsid w:val="0043030D"/>
    <w:rsid w:val="00432459"/>
    <w:rsid w:val="0043629F"/>
    <w:rsid w:val="00447912"/>
    <w:rsid w:val="00463D56"/>
    <w:rsid w:val="00464C01"/>
    <w:rsid w:val="0047301D"/>
    <w:rsid w:val="00480C8D"/>
    <w:rsid w:val="00483F7A"/>
    <w:rsid w:val="00485D42"/>
    <w:rsid w:val="00497DA6"/>
    <w:rsid w:val="004A1254"/>
    <w:rsid w:val="004A45FA"/>
    <w:rsid w:val="004D73BC"/>
    <w:rsid w:val="004E1FDF"/>
    <w:rsid w:val="004F1CEB"/>
    <w:rsid w:val="004F4C9C"/>
    <w:rsid w:val="00511680"/>
    <w:rsid w:val="005152F4"/>
    <w:rsid w:val="00520657"/>
    <w:rsid w:val="0053681A"/>
    <w:rsid w:val="00546708"/>
    <w:rsid w:val="005538E5"/>
    <w:rsid w:val="0056325E"/>
    <w:rsid w:val="00564DBD"/>
    <w:rsid w:val="00567865"/>
    <w:rsid w:val="00572324"/>
    <w:rsid w:val="005750AA"/>
    <w:rsid w:val="00596A74"/>
    <w:rsid w:val="005A09FA"/>
    <w:rsid w:val="005A2698"/>
    <w:rsid w:val="005A42AB"/>
    <w:rsid w:val="005B3DFA"/>
    <w:rsid w:val="005B6AD9"/>
    <w:rsid w:val="005C52D4"/>
    <w:rsid w:val="005C65B9"/>
    <w:rsid w:val="005D34D4"/>
    <w:rsid w:val="005D4FEC"/>
    <w:rsid w:val="005E279B"/>
    <w:rsid w:val="005E649B"/>
    <w:rsid w:val="00607656"/>
    <w:rsid w:val="00627B28"/>
    <w:rsid w:val="00630ADE"/>
    <w:rsid w:val="00632498"/>
    <w:rsid w:val="006517F0"/>
    <w:rsid w:val="00652D6E"/>
    <w:rsid w:val="00660EA7"/>
    <w:rsid w:val="00664B73"/>
    <w:rsid w:val="006731DB"/>
    <w:rsid w:val="006867A6"/>
    <w:rsid w:val="00693BB6"/>
    <w:rsid w:val="006A4A75"/>
    <w:rsid w:val="006A7EB8"/>
    <w:rsid w:val="006B1C6C"/>
    <w:rsid w:val="006C13CF"/>
    <w:rsid w:val="006C3EDA"/>
    <w:rsid w:val="006E15AC"/>
    <w:rsid w:val="006E6328"/>
    <w:rsid w:val="007563C7"/>
    <w:rsid w:val="00771CE2"/>
    <w:rsid w:val="00785D28"/>
    <w:rsid w:val="007B4350"/>
    <w:rsid w:val="007B47E9"/>
    <w:rsid w:val="007C0C66"/>
    <w:rsid w:val="007F7AC9"/>
    <w:rsid w:val="00800B61"/>
    <w:rsid w:val="00815AAB"/>
    <w:rsid w:val="00820284"/>
    <w:rsid w:val="008403C0"/>
    <w:rsid w:val="008424E7"/>
    <w:rsid w:val="00844123"/>
    <w:rsid w:val="008442BC"/>
    <w:rsid w:val="00852C9D"/>
    <w:rsid w:val="0085352D"/>
    <w:rsid w:val="00854908"/>
    <w:rsid w:val="00872EBE"/>
    <w:rsid w:val="00887172"/>
    <w:rsid w:val="00890227"/>
    <w:rsid w:val="008C1A4B"/>
    <w:rsid w:val="008C1C3E"/>
    <w:rsid w:val="008D5CC8"/>
    <w:rsid w:val="008E26D8"/>
    <w:rsid w:val="008F7BF6"/>
    <w:rsid w:val="0092462C"/>
    <w:rsid w:val="00931BF4"/>
    <w:rsid w:val="00931DF9"/>
    <w:rsid w:val="00933C8E"/>
    <w:rsid w:val="00935997"/>
    <w:rsid w:val="00946CA8"/>
    <w:rsid w:val="00971F8D"/>
    <w:rsid w:val="0097503E"/>
    <w:rsid w:val="0097528B"/>
    <w:rsid w:val="00976D52"/>
    <w:rsid w:val="009837C2"/>
    <w:rsid w:val="00991639"/>
    <w:rsid w:val="009A5CB9"/>
    <w:rsid w:val="009B600A"/>
    <w:rsid w:val="009D2A77"/>
    <w:rsid w:val="009D3785"/>
    <w:rsid w:val="009D3B1C"/>
    <w:rsid w:val="009F60B8"/>
    <w:rsid w:val="00A11824"/>
    <w:rsid w:val="00A131D4"/>
    <w:rsid w:val="00A15F14"/>
    <w:rsid w:val="00A266E4"/>
    <w:rsid w:val="00A508D5"/>
    <w:rsid w:val="00A614B6"/>
    <w:rsid w:val="00A6196B"/>
    <w:rsid w:val="00A678F9"/>
    <w:rsid w:val="00A72932"/>
    <w:rsid w:val="00A7728A"/>
    <w:rsid w:val="00A8629D"/>
    <w:rsid w:val="00A86B21"/>
    <w:rsid w:val="00A90AEE"/>
    <w:rsid w:val="00AA1790"/>
    <w:rsid w:val="00AA74C9"/>
    <w:rsid w:val="00AB053C"/>
    <w:rsid w:val="00AE5C92"/>
    <w:rsid w:val="00AF1F2D"/>
    <w:rsid w:val="00AF4364"/>
    <w:rsid w:val="00B00FDA"/>
    <w:rsid w:val="00B05FC8"/>
    <w:rsid w:val="00B117E6"/>
    <w:rsid w:val="00B636CD"/>
    <w:rsid w:val="00B66496"/>
    <w:rsid w:val="00B702E6"/>
    <w:rsid w:val="00B86270"/>
    <w:rsid w:val="00BA2013"/>
    <w:rsid w:val="00BB34E8"/>
    <w:rsid w:val="00BC3D6D"/>
    <w:rsid w:val="00BD5B20"/>
    <w:rsid w:val="00BE4260"/>
    <w:rsid w:val="00BF0C05"/>
    <w:rsid w:val="00BF374E"/>
    <w:rsid w:val="00BF6B30"/>
    <w:rsid w:val="00C06628"/>
    <w:rsid w:val="00C279BF"/>
    <w:rsid w:val="00C33415"/>
    <w:rsid w:val="00C34463"/>
    <w:rsid w:val="00C36B8C"/>
    <w:rsid w:val="00C45057"/>
    <w:rsid w:val="00C50E48"/>
    <w:rsid w:val="00C64BCE"/>
    <w:rsid w:val="00C8638D"/>
    <w:rsid w:val="00C92522"/>
    <w:rsid w:val="00CA44DB"/>
    <w:rsid w:val="00CA723A"/>
    <w:rsid w:val="00CC758D"/>
    <w:rsid w:val="00CD758B"/>
    <w:rsid w:val="00CD7919"/>
    <w:rsid w:val="00CE33A6"/>
    <w:rsid w:val="00CF26A7"/>
    <w:rsid w:val="00CF297C"/>
    <w:rsid w:val="00CF4406"/>
    <w:rsid w:val="00D13602"/>
    <w:rsid w:val="00D13702"/>
    <w:rsid w:val="00D46EBB"/>
    <w:rsid w:val="00D54DBC"/>
    <w:rsid w:val="00D65FCC"/>
    <w:rsid w:val="00D70CED"/>
    <w:rsid w:val="00D80132"/>
    <w:rsid w:val="00D86D8E"/>
    <w:rsid w:val="00D903FB"/>
    <w:rsid w:val="00DA4B65"/>
    <w:rsid w:val="00DC32BD"/>
    <w:rsid w:val="00DD1BDC"/>
    <w:rsid w:val="00DE7924"/>
    <w:rsid w:val="00E0012A"/>
    <w:rsid w:val="00E11789"/>
    <w:rsid w:val="00E17696"/>
    <w:rsid w:val="00E34E01"/>
    <w:rsid w:val="00E704D7"/>
    <w:rsid w:val="00E95A15"/>
    <w:rsid w:val="00ED4A7D"/>
    <w:rsid w:val="00ED50D8"/>
    <w:rsid w:val="00EE12B7"/>
    <w:rsid w:val="00EF0482"/>
    <w:rsid w:val="00EF5FF1"/>
    <w:rsid w:val="00F1036A"/>
    <w:rsid w:val="00F11013"/>
    <w:rsid w:val="00F127EC"/>
    <w:rsid w:val="00F15BF8"/>
    <w:rsid w:val="00F16E32"/>
    <w:rsid w:val="00F2153E"/>
    <w:rsid w:val="00F53ADA"/>
    <w:rsid w:val="00F574FF"/>
    <w:rsid w:val="00F81C58"/>
    <w:rsid w:val="00F87035"/>
    <w:rsid w:val="00F969A6"/>
    <w:rsid w:val="00FA579E"/>
    <w:rsid w:val="00FB10BC"/>
    <w:rsid w:val="00FB75EB"/>
    <w:rsid w:val="00FD5C40"/>
    <w:rsid w:val="00FE5F1E"/>
    <w:rsid w:val="00FF7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D57B02"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D57B02"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8E5101"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D57B02"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D57B02"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8E5101" w:themeColor="accent1" w:themeShade="7F"/>
      <w:sz w:val="24"/>
      <w:szCs w:val="24"/>
      <w:lang w:eastAsia="tr-TR"/>
    </w:rPr>
  </w:style>
  <w:style w:type="table" w:customStyle="1" w:styleId="TabloKlavuzu1">
    <w:name w:val="Tablo Kılavuzu1"/>
    <w:basedOn w:val="NormalTablo"/>
    <w:next w:val="TabloKlavuzu"/>
    <w:uiPriority w:val="39"/>
    <w:rsid w:val="000E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0E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E7A80"/>
    <w:pPr>
      <w:tabs>
        <w:tab w:val="center" w:pos="4536"/>
        <w:tab w:val="right" w:pos="9072"/>
      </w:tabs>
    </w:pPr>
  </w:style>
  <w:style w:type="character" w:customStyle="1" w:styleId="stbilgiChar">
    <w:name w:val="Üstbilgi Char"/>
    <w:basedOn w:val="VarsaylanParagrafYazTipi"/>
    <w:link w:val="stbilgi"/>
    <w:uiPriority w:val="99"/>
    <w:rsid w:val="000E7A80"/>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3E3A0F"/>
    <w:pPr>
      <w:spacing w:after="200"/>
    </w:pPr>
    <w:rPr>
      <w:b/>
      <w:bCs/>
      <w:color w:val="FDA023" w:themeColor="accent1"/>
      <w:sz w:val="18"/>
      <w:szCs w:val="18"/>
    </w:rPr>
  </w:style>
  <w:style w:type="paragraph" w:styleId="Dzeltme">
    <w:name w:val="Revision"/>
    <w:hidden/>
    <w:uiPriority w:val="99"/>
    <w:semiHidden/>
    <w:rsid w:val="00196CDC"/>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D57B02"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D57B02"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8E5101"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D57B02"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D57B02"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8E5101" w:themeColor="accent1" w:themeShade="7F"/>
      <w:sz w:val="24"/>
      <w:szCs w:val="24"/>
      <w:lang w:eastAsia="tr-TR"/>
    </w:rPr>
  </w:style>
  <w:style w:type="table" w:customStyle="1" w:styleId="TabloKlavuzu1">
    <w:name w:val="Tablo Kılavuzu1"/>
    <w:basedOn w:val="NormalTablo"/>
    <w:next w:val="TabloKlavuzu"/>
    <w:uiPriority w:val="39"/>
    <w:rsid w:val="000E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0E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E7A80"/>
    <w:pPr>
      <w:tabs>
        <w:tab w:val="center" w:pos="4536"/>
        <w:tab w:val="right" w:pos="9072"/>
      </w:tabs>
    </w:pPr>
  </w:style>
  <w:style w:type="character" w:customStyle="1" w:styleId="stbilgiChar">
    <w:name w:val="Üstbilgi Char"/>
    <w:basedOn w:val="VarsaylanParagrafYazTipi"/>
    <w:link w:val="stbilgi"/>
    <w:uiPriority w:val="99"/>
    <w:rsid w:val="000E7A80"/>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3E3A0F"/>
    <w:pPr>
      <w:spacing w:after="200"/>
    </w:pPr>
    <w:rPr>
      <w:b/>
      <w:bCs/>
      <w:color w:val="FDA023" w:themeColor="accent1"/>
      <w:sz w:val="18"/>
      <w:szCs w:val="18"/>
    </w:rPr>
  </w:style>
  <w:style w:type="paragraph" w:styleId="Dzeltme">
    <w:name w:val="Revision"/>
    <w:hidden/>
    <w:uiPriority w:val="99"/>
    <w:semiHidden/>
    <w:rsid w:val="00196CDC"/>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790">
      <w:bodyDiv w:val="1"/>
      <w:marLeft w:val="0"/>
      <w:marRight w:val="0"/>
      <w:marTop w:val="0"/>
      <w:marBottom w:val="0"/>
      <w:divBdr>
        <w:top w:val="none" w:sz="0" w:space="0" w:color="auto"/>
        <w:left w:val="none" w:sz="0" w:space="0" w:color="auto"/>
        <w:bottom w:val="none" w:sz="0" w:space="0" w:color="auto"/>
        <w:right w:val="none" w:sz="0" w:space="0" w:color="auto"/>
      </w:divBdr>
    </w:div>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4677339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40546831">
      <w:bodyDiv w:val="1"/>
      <w:marLeft w:val="0"/>
      <w:marRight w:val="0"/>
      <w:marTop w:val="0"/>
      <w:marBottom w:val="0"/>
      <w:divBdr>
        <w:top w:val="none" w:sz="0" w:space="0" w:color="auto"/>
        <w:left w:val="none" w:sz="0" w:space="0" w:color="auto"/>
        <w:bottom w:val="none" w:sz="0" w:space="0" w:color="auto"/>
        <w:right w:val="none" w:sz="0" w:space="0" w:color="auto"/>
      </w:divBdr>
    </w:div>
    <w:div w:id="387726259">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20172375">
      <w:bodyDiv w:val="1"/>
      <w:marLeft w:val="0"/>
      <w:marRight w:val="0"/>
      <w:marTop w:val="0"/>
      <w:marBottom w:val="0"/>
      <w:divBdr>
        <w:top w:val="none" w:sz="0" w:space="0" w:color="auto"/>
        <w:left w:val="none" w:sz="0" w:space="0" w:color="auto"/>
        <w:bottom w:val="none" w:sz="0" w:space="0" w:color="auto"/>
        <w:right w:val="none" w:sz="0" w:space="0" w:color="auto"/>
      </w:divBdr>
    </w:div>
    <w:div w:id="553156318">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23124284">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3078783">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3740941">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21696614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2417506">
      <w:bodyDiv w:val="1"/>
      <w:marLeft w:val="0"/>
      <w:marRight w:val="0"/>
      <w:marTop w:val="0"/>
      <w:marBottom w:val="0"/>
      <w:divBdr>
        <w:top w:val="none" w:sz="0" w:space="0" w:color="auto"/>
        <w:left w:val="none" w:sz="0" w:space="0" w:color="auto"/>
        <w:bottom w:val="none" w:sz="0" w:space="0" w:color="auto"/>
        <w:right w:val="none" w:sz="0" w:space="0" w:color="auto"/>
      </w:divBdr>
    </w:div>
    <w:div w:id="1395543336">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36825566">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1912619781">
      <w:bodyDiv w:val="1"/>
      <w:marLeft w:val="0"/>
      <w:marRight w:val="0"/>
      <w:marTop w:val="0"/>
      <w:marBottom w:val="0"/>
      <w:divBdr>
        <w:top w:val="none" w:sz="0" w:space="0" w:color="auto"/>
        <w:left w:val="none" w:sz="0" w:space="0" w:color="auto"/>
        <w:bottom w:val="none" w:sz="0" w:space="0" w:color="auto"/>
        <w:right w:val="none" w:sz="0" w:space="0" w:color="auto"/>
      </w:divBdr>
    </w:div>
    <w:div w:id="1954283680">
      <w:bodyDiv w:val="1"/>
      <w:marLeft w:val="0"/>
      <w:marRight w:val="0"/>
      <w:marTop w:val="0"/>
      <w:marBottom w:val="0"/>
      <w:divBdr>
        <w:top w:val="none" w:sz="0" w:space="0" w:color="auto"/>
        <w:left w:val="none" w:sz="0" w:space="0" w:color="auto"/>
        <w:bottom w:val="none" w:sz="0" w:space="0" w:color="auto"/>
        <w:right w:val="none" w:sz="0" w:space="0" w:color="auto"/>
      </w:divBdr>
    </w:div>
    <w:div w:id="1974020802">
      <w:bodyDiv w:val="1"/>
      <w:marLeft w:val="0"/>
      <w:marRight w:val="0"/>
      <w:marTop w:val="0"/>
      <w:marBottom w:val="0"/>
      <w:divBdr>
        <w:top w:val="none" w:sz="0" w:space="0" w:color="auto"/>
        <w:left w:val="none" w:sz="0" w:space="0" w:color="auto"/>
        <w:bottom w:val="none" w:sz="0" w:space="0" w:color="auto"/>
        <w:right w:val="none" w:sz="0" w:space="0" w:color="auto"/>
      </w:divBdr>
    </w:div>
    <w:div w:id="1995988415">
      <w:bodyDiv w:val="1"/>
      <w:marLeft w:val="0"/>
      <w:marRight w:val="0"/>
      <w:marTop w:val="0"/>
      <w:marBottom w:val="0"/>
      <w:divBdr>
        <w:top w:val="none" w:sz="0" w:space="0" w:color="auto"/>
        <w:left w:val="none" w:sz="0" w:space="0" w:color="auto"/>
        <w:bottom w:val="none" w:sz="0" w:space="0" w:color="auto"/>
        <w:right w:val="none" w:sz="0" w:space="0" w:color="auto"/>
      </w:divBdr>
    </w:div>
    <w:div w:id="2007829442">
      <w:bodyDiv w:val="1"/>
      <w:marLeft w:val="0"/>
      <w:marRight w:val="0"/>
      <w:marTop w:val="0"/>
      <w:marBottom w:val="0"/>
      <w:divBdr>
        <w:top w:val="none" w:sz="0" w:space="0" w:color="auto"/>
        <w:left w:val="none" w:sz="0" w:space="0" w:color="auto"/>
        <w:bottom w:val="none" w:sz="0" w:space="0" w:color="auto"/>
        <w:right w:val="none" w:sz="0" w:space="0" w:color="auto"/>
      </w:divBdr>
    </w:div>
    <w:div w:id="2037151817">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 w:id="21064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Raptiye">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9FD4F-8BDB-446E-9277-14F6686B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1157</Words>
  <Characters>6599</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Kullanıcısı</cp:lastModifiedBy>
  <cp:revision>3</cp:revision>
  <dcterms:created xsi:type="dcterms:W3CDTF">2024-01-07T18:53:00Z</dcterms:created>
  <dcterms:modified xsi:type="dcterms:W3CDTF">2024-01-07T19:10:00Z</dcterms:modified>
</cp:coreProperties>
</file>